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CBCF" w14:textId="1C7FF966" w:rsidR="001B55B6" w:rsidRDefault="001B55B6" w:rsidP="00976578">
      <w:pPr>
        <w:jc w:val="center"/>
        <w:rPr>
          <w:b/>
          <w:noProof/>
          <w:color w:val="3366FF"/>
          <w:sz w:val="36"/>
          <w:lang w:eastAsia="fr-CH"/>
        </w:rPr>
      </w:pPr>
      <w:r w:rsidRPr="00365A5B">
        <w:rPr>
          <w:noProof/>
        </w:rPr>
        <w:drawing>
          <wp:inline distT="0" distB="0" distL="0" distR="0" wp14:anchorId="3F081CB0" wp14:editId="6D34C53F">
            <wp:extent cx="5716905" cy="906145"/>
            <wp:effectExtent l="0" t="0" r="0" b="8255"/>
            <wp:docPr id="9" name="Picture 9" descr="Logo Pitchounets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tchounets g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906145"/>
                    </a:xfrm>
                    <a:prstGeom prst="rect">
                      <a:avLst/>
                    </a:prstGeom>
                    <a:noFill/>
                    <a:ln>
                      <a:noFill/>
                    </a:ln>
                  </pic:spPr>
                </pic:pic>
              </a:graphicData>
            </a:graphic>
          </wp:inline>
        </w:drawing>
      </w:r>
    </w:p>
    <w:p w14:paraId="5652D7AE" w14:textId="74F8D227" w:rsidR="00880EB6" w:rsidRPr="00524945" w:rsidRDefault="001B55B6" w:rsidP="001B55B6">
      <w:pPr>
        <w:jc w:val="center"/>
        <w:rPr>
          <w:b/>
          <w:noProof/>
          <w:color w:val="3366FF"/>
          <w:sz w:val="36"/>
          <w:lang w:eastAsia="fr-CH"/>
        </w:rPr>
      </w:pPr>
      <w:r>
        <w:rPr>
          <w:b/>
          <w:noProof/>
          <w:color w:val="3366FF"/>
          <w:sz w:val="36"/>
          <w:lang w:eastAsia="fr-CH"/>
        </w:rPr>
        <w:br/>
      </w:r>
      <w:r w:rsidR="00097362" w:rsidRPr="00524945">
        <w:rPr>
          <w:b/>
          <w:noProof/>
          <w:color w:val="3366FF"/>
          <w:sz w:val="36"/>
          <w:lang w:eastAsia="fr-CH"/>
        </w:rPr>
        <w:t xml:space="preserve">REGLEMENT </w:t>
      </w:r>
      <w:r w:rsidR="00976578" w:rsidRPr="00524945">
        <w:rPr>
          <w:b/>
          <w:noProof/>
          <w:color w:val="3366FF"/>
          <w:sz w:val="36"/>
          <w:lang w:eastAsia="fr-CH"/>
        </w:rPr>
        <w:t>202</w:t>
      </w:r>
      <w:r w:rsidR="0079297A">
        <w:rPr>
          <w:b/>
          <w:noProof/>
          <w:color w:val="3366FF"/>
          <w:sz w:val="36"/>
          <w:lang w:eastAsia="fr-CH"/>
        </w:rPr>
        <w:t>3</w:t>
      </w:r>
      <w:r w:rsidR="00696224">
        <w:rPr>
          <w:b/>
          <w:noProof/>
          <w:color w:val="3366FF"/>
          <w:sz w:val="36"/>
          <w:lang w:eastAsia="fr-CH"/>
        </w:rPr>
        <w:tab/>
      </w:r>
      <w:r w:rsidR="00976578">
        <w:rPr>
          <w:b/>
          <w:noProof/>
          <w:color w:val="3366FF"/>
          <w:sz w:val="36"/>
          <w:lang w:eastAsia="fr-CH"/>
        </w:rPr>
        <w:t>-202</w:t>
      </w:r>
      <w:r w:rsidR="0079297A">
        <w:rPr>
          <w:b/>
          <w:noProof/>
          <w:color w:val="3366FF"/>
          <w:sz w:val="36"/>
          <w:lang w:eastAsia="fr-CH"/>
        </w:rPr>
        <w:t>4</w:t>
      </w:r>
    </w:p>
    <w:p w14:paraId="01FF78A2" w14:textId="07B16775" w:rsidR="001968A4" w:rsidRPr="00CB41AC" w:rsidRDefault="00CB41AC"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color w:val="0070C0"/>
          <w:lang w:val="fr-FR"/>
        </w:rPr>
      </w:pPr>
      <w:r>
        <w:rPr>
          <w:b/>
          <w:color w:val="0070C0"/>
          <w:u w:val="single"/>
          <w:lang w:val="fr-FR"/>
        </w:rPr>
        <w:br/>
      </w:r>
      <w:r w:rsidRPr="00CB41AC">
        <w:rPr>
          <w:b/>
          <w:color w:val="0070C0"/>
          <w:u w:val="single"/>
          <w:lang w:val="fr-FR"/>
        </w:rPr>
        <w:t>PRESENTATION</w:t>
      </w:r>
    </w:p>
    <w:p w14:paraId="63372A92" w14:textId="04BA9ABA" w:rsidR="00712620" w:rsidRDefault="007423A7" w:rsidP="00712620">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lang w:val="fr-FR"/>
        </w:rPr>
        <w:t>Le</w:t>
      </w:r>
      <w:r w:rsidR="001968A4" w:rsidRPr="00524945">
        <w:rPr>
          <w:lang w:val="fr-FR"/>
        </w:rPr>
        <w:t xml:space="preserve"> Jardin d'Enfants "Les Pitchounets" est</w:t>
      </w:r>
      <w:r>
        <w:rPr>
          <w:lang w:val="fr-FR"/>
        </w:rPr>
        <w:t xml:space="preserve"> constitué en </w:t>
      </w:r>
      <w:r w:rsidRPr="00CB41AC">
        <w:rPr>
          <w:b/>
          <w:bCs/>
          <w:lang w:val="fr-FR"/>
        </w:rPr>
        <w:t>Association</w:t>
      </w:r>
      <w:r>
        <w:rPr>
          <w:lang w:val="fr-FR"/>
        </w:rPr>
        <w:t xml:space="preserve"> dont les membres sont les parents des enfants inscrits dans l’institution. L’Association</w:t>
      </w:r>
      <w:r w:rsidR="00712620">
        <w:rPr>
          <w:lang w:val="fr-FR"/>
        </w:rPr>
        <w:t>, créé en 1984,</w:t>
      </w:r>
      <w:r>
        <w:rPr>
          <w:lang w:val="fr-FR"/>
        </w:rPr>
        <w:t xml:space="preserve"> </w:t>
      </w:r>
      <w:r w:rsidR="001968A4" w:rsidRPr="00524945">
        <w:rPr>
          <w:lang w:val="fr-FR"/>
        </w:rPr>
        <w:t xml:space="preserve">est subventionnée </w:t>
      </w:r>
      <w:r>
        <w:rPr>
          <w:lang w:val="fr-FR"/>
        </w:rPr>
        <w:t xml:space="preserve">en partie </w:t>
      </w:r>
      <w:r w:rsidR="001968A4" w:rsidRPr="00524945">
        <w:rPr>
          <w:lang w:val="fr-FR"/>
        </w:rPr>
        <w:t>par la Commune de Pregny-Chambésy.</w:t>
      </w:r>
      <w:r>
        <w:rPr>
          <w:lang w:val="fr-FR"/>
        </w:rPr>
        <w:t xml:space="preserve"> </w:t>
      </w:r>
      <w:r w:rsidR="001968A4" w:rsidRPr="00524945">
        <w:rPr>
          <w:lang w:val="fr-FR"/>
        </w:rPr>
        <w:t xml:space="preserve">Les parents restent membres tant que leur enfant fréquente les "Pitchounets". </w:t>
      </w:r>
      <w:r>
        <w:rPr>
          <w:lang w:val="fr-FR"/>
        </w:rPr>
        <w:br/>
      </w:r>
      <w:r>
        <w:rPr>
          <w:lang w:val="fr-FR"/>
        </w:rPr>
        <w:br/>
        <w:t xml:space="preserve">L’institution est gérée par une </w:t>
      </w:r>
      <w:r w:rsidR="00313003">
        <w:rPr>
          <w:lang w:val="fr-FR"/>
        </w:rPr>
        <w:t>responsable</w:t>
      </w:r>
      <w:r>
        <w:rPr>
          <w:lang w:val="fr-FR"/>
        </w:rPr>
        <w:t xml:space="preserve"> en collaboration avec le comité. </w:t>
      </w:r>
      <w:r w:rsidR="00712620">
        <w:rPr>
          <w:lang w:val="fr-FR"/>
        </w:rPr>
        <w:t xml:space="preserve"> </w:t>
      </w:r>
      <w:r>
        <w:t xml:space="preserve">Ce </w:t>
      </w:r>
      <w:r w:rsidRPr="00CB41AC">
        <w:rPr>
          <w:b/>
          <w:bCs/>
        </w:rPr>
        <w:t xml:space="preserve">comité de </w:t>
      </w:r>
      <w:r w:rsidR="00712620" w:rsidRPr="00CB41AC">
        <w:rPr>
          <w:b/>
          <w:bCs/>
        </w:rPr>
        <w:t>b</w:t>
      </w:r>
      <w:r w:rsidRPr="00CB41AC">
        <w:rPr>
          <w:b/>
          <w:bCs/>
        </w:rPr>
        <w:t>énévoles</w:t>
      </w:r>
      <w:r>
        <w:t xml:space="preserve">, élu chaque année par l’Assemblée Générale, est composé </w:t>
      </w:r>
      <w:r w:rsidR="00712620">
        <w:t>d’au moins 5</w:t>
      </w:r>
      <w:r>
        <w:t xml:space="preserve"> personnes. Il se réunit environ tous les </w:t>
      </w:r>
      <w:r w:rsidR="001124F9">
        <w:t xml:space="preserve">2 </w:t>
      </w:r>
      <w:r>
        <w:t>mois pour débattre des points importants de la vie de l’Association. En tant que membres, vous serez invités à participer une fois dans l’année à notre Assemblée Générale. Votre présence est vivement souhaitée afin que nous puissions vous informer du fonctionnement général de l’institution et ainsi connaître votre avis sur les sujets à l’ordre du jour !</w:t>
      </w:r>
      <w:r w:rsidR="00712620">
        <w:t xml:space="preserve"> </w:t>
      </w:r>
      <w:r w:rsidR="00712620" w:rsidRPr="00524945">
        <w:rPr>
          <w:lang w:val="fr-FR"/>
        </w:rPr>
        <w:t xml:space="preserve">Les membres de l'Association et toute autre personne intéressée désirant faire partie du comité peuvent faire acte de candidature auprès du "comité des Pitchounets".  </w:t>
      </w:r>
    </w:p>
    <w:p w14:paraId="76BDE145" w14:textId="5406AC9A" w:rsidR="00712620" w:rsidRPr="00BE38AA" w:rsidRDefault="00712620" w:rsidP="00BE38AA">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CB41AC">
        <w:rPr>
          <w:b/>
          <w:bCs/>
          <w:lang w:val="fr-FR"/>
        </w:rPr>
        <w:t>L</w:t>
      </w:r>
      <w:r w:rsidR="00BE38AA" w:rsidRPr="00CB41AC">
        <w:rPr>
          <w:b/>
          <w:bCs/>
          <w:lang w:val="fr-FR"/>
        </w:rPr>
        <w:t>a mission</w:t>
      </w:r>
      <w:r w:rsidR="00BE38AA">
        <w:rPr>
          <w:lang w:val="fr-FR"/>
        </w:rPr>
        <w:t xml:space="preserve"> de notre institution </w:t>
      </w:r>
      <w:r>
        <w:rPr>
          <w:lang w:val="fr-FR"/>
        </w:rPr>
        <w:t xml:space="preserve">est de </w:t>
      </w:r>
      <w:r w:rsidRPr="00BE38AA">
        <w:rPr>
          <w:lang w:val="fr-FR"/>
        </w:rPr>
        <w:t>proposer des activités qui contribuent à l’éveil des enfants. Le jardin d’enfant est souvent une première expérience où l’enfant évolue sans ses parents et fait partie d’un groupe, dans un environnement éducatif organisé et planifié.</w:t>
      </w:r>
      <w:r w:rsidR="00BE38AA" w:rsidRPr="00BE38AA">
        <w:rPr>
          <w:lang w:val="fr-FR"/>
        </w:rPr>
        <w:t xml:space="preserve"> </w:t>
      </w:r>
      <w:r w:rsidRPr="00BE38AA">
        <w:rPr>
          <w:lang w:val="fr-FR"/>
        </w:rPr>
        <w:t>Le programme d’apprentissage proposé est axé sur le jeu, un besoin essentiel chez les enfants. Des activités, adaptées à la tranche d’âge telles que des séances de jeux, des ateliers d’activités, des lectures de contes, permettent aux enfants de s’épanouir et de se préparer à l’école</w:t>
      </w:r>
      <w:r w:rsidR="00BE38AA">
        <w:rPr>
          <w:lang w:val="fr-FR"/>
        </w:rPr>
        <w:t>.</w:t>
      </w:r>
    </w:p>
    <w:p w14:paraId="6D77FF70" w14:textId="156321DB" w:rsidR="00712620" w:rsidRDefault="00712620" w:rsidP="00BE38AA">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BE38AA">
        <w:rPr>
          <w:lang w:val="fr-FR"/>
        </w:rPr>
        <w:t>La découverte des autres, du monde qui entoure l’</w:t>
      </w:r>
      <w:r w:rsidR="00BE38AA" w:rsidRPr="00BE38AA">
        <w:rPr>
          <w:lang w:val="fr-FR"/>
        </w:rPr>
        <w:t>enfant, la</w:t>
      </w:r>
      <w:r w:rsidRPr="00BE38AA">
        <w:rPr>
          <w:lang w:val="fr-FR"/>
        </w:rPr>
        <w:t xml:space="preserve"> préparation à l’école et la stimulation de l’autonomie sont les objectifs principaux du jardin d’</w:t>
      </w:r>
      <w:r w:rsidR="00BE38AA" w:rsidRPr="00BE38AA">
        <w:rPr>
          <w:lang w:val="fr-FR"/>
        </w:rPr>
        <w:t>enfants. Cet</w:t>
      </w:r>
      <w:r w:rsidRPr="00BE38AA">
        <w:rPr>
          <w:lang w:val="fr-FR"/>
        </w:rPr>
        <w:t xml:space="preserve"> apprentissage se fait dans le respect du rythme de chaque enfant.</w:t>
      </w:r>
    </w:p>
    <w:p w14:paraId="17169285" w14:textId="066C82BC" w:rsidR="00BE38AA" w:rsidRDefault="00BE38AA" w:rsidP="00BE38AA">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Un des objectifs pédagogiques de l’Association est également d’inclure dans son fonctionnement des enfants ayant des besoins différents (handicap ou troubles du comportement). Avec les valeurs de respect et d'acceptation de la différence, nous considérons que tous les enfants peuvent avoir leur place aux « Pitchounets ».</w:t>
      </w:r>
    </w:p>
    <w:p w14:paraId="3045B921" w14:textId="68BE691B" w:rsidR="00726497" w:rsidRDefault="00535B3D"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 xml:space="preserve">Les « Pitchounets » est encadré par un </w:t>
      </w:r>
      <w:r w:rsidRPr="00CB41AC">
        <w:rPr>
          <w:b/>
          <w:bCs/>
        </w:rPr>
        <w:t>Réseau de Services Professionnels</w:t>
      </w:r>
      <w:r>
        <w:t> : Service Santé de l’Enfance et de la Jeunesse (SSEJ), le Service de Psychiatrie de l’Enfant et de l’Adolescent (SPEA), le Service Educatif Itinérant (SEI), le Service Protection des Mineurs, le Service Educatif Itinérant, la Guidance Infantile et le Service d’Autorisation et de Surveillance de l’Accueil de Jour (SASAJ).</w:t>
      </w:r>
    </w:p>
    <w:p w14:paraId="6BD324B8" w14:textId="77777777" w:rsidR="005D2B7F" w:rsidRPr="00524945" w:rsidRDefault="005D2B7F"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p>
    <w:p w14:paraId="1372C172" w14:textId="0B990069" w:rsidR="001968A4" w:rsidRPr="00313003" w:rsidRDefault="001968A4"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Personnel</w:t>
      </w:r>
    </w:p>
    <w:p w14:paraId="5C6137D8" w14:textId="2EF107AF" w:rsidR="00B63363" w:rsidRPr="00524945" w:rsidRDefault="00712620"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lang w:val="fr-FR"/>
        </w:rPr>
        <w:t>Les enfants sont encadrés par une responsable et une équipe éducative qui comprend :</w:t>
      </w:r>
      <w:r>
        <w:rPr>
          <w:lang w:val="fr-FR"/>
        </w:rPr>
        <w:br/>
        <w:t xml:space="preserve">2 éducatrices, </w:t>
      </w:r>
      <w:r w:rsidR="00392D12">
        <w:rPr>
          <w:lang w:val="fr-FR"/>
        </w:rPr>
        <w:t>2</w:t>
      </w:r>
      <w:r w:rsidR="00FF4781">
        <w:rPr>
          <w:lang w:val="fr-FR"/>
        </w:rPr>
        <w:t xml:space="preserve"> </w:t>
      </w:r>
      <w:r w:rsidR="009C1E00">
        <w:rPr>
          <w:lang w:val="fr-FR"/>
        </w:rPr>
        <w:t>a</w:t>
      </w:r>
      <w:r w:rsidR="00FF4781">
        <w:rPr>
          <w:lang w:val="fr-FR"/>
        </w:rPr>
        <w:t>ssistante</w:t>
      </w:r>
      <w:r w:rsidR="00392D12">
        <w:rPr>
          <w:lang w:val="fr-FR"/>
        </w:rPr>
        <w:t>s</w:t>
      </w:r>
      <w:r w:rsidR="00FF4781">
        <w:rPr>
          <w:lang w:val="fr-FR"/>
        </w:rPr>
        <w:t xml:space="preserve"> socio-éducative</w:t>
      </w:r>
      <w:r w:rsidR="00392D12">
        <w:rPr>
          <w:lang w:val="fr-FR"/>
        </w:rPr>
        <w:t xml:space="preserve">s </w:t>
      </w:r>
      <w:r>
        <w:rPr>
          <w:lang w:val="fr-FR"/>
        </w:rPr>
        <w:t>et 1 stagiaire.</w:t>
      </w:r>
      <w:r w:rsidR="00313003">
        <w:rPr>
          <w:lang w:val="fr-FR"/>
        </w:rPr>
        <w:t xml:space="preserve"> </w:t>
      </w:r>
      <w:r w:rsidR="00313003" w:rsidRPr="00524945">
        <w:rPr>
          <w:lang w:val="fr-FR"/>
        </w:rPr>
        <w:t>La langue parlée est le français</w:t>
      </w:r>
      <w:r w:rsidR="00313003">
        <w:rPr>
          <w:lang w:val="fr-FR"/>
        </w:rPr>
        <w:t>.</w:t>
      </w:r>
      <w:r>
        <w:rPr>
          <w:lang w:val="fr-FR"/>
        </w:rPr>
        <w:t xml:space="preserve"> </w:t>
      </w:r>
      <w:r w:rsidR="00313003" w:rsidRPr="00313003">
        <w:rPr>
          <w:lang w:val="fr-FR"/>
        </w:rPr>
        <w:t>Les éducatrices peuvent communiquer en anglais avec les parents si besoin.</w:t>
      </w:r>
    </w:p>
    <w:p w14:paraId="18A849A4" w14:textId="62814316" w:rsidR="001968A4" w:rsidRPr="00CB41AC" w:rsidRDefault="00535B3D"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sidRPr="00CB41AC">
        <w:rPr>
          <w:b/>
          <w:color w:val="0070C0"/>
          <w:u w:val="single"/>
          <w:lang w:val="fr-FR"/>
        </w:rPr>
        <w:lastRenderedPageBreak/>
        <w:t>INSCRIPTIONS</w:t>
      </w:r>
    </w:p>
    <w:p w14:paraId="6050D743" w14:textId="37FB9B16" w:rsidR="00535B3D" w:rsidRPr="00313003" w:rsidRDefault="00535B3D" w:rsidP="00535B3D">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 xml:space="preserve">Critères </w:t>
      </w:r>
      <w:r w:rsidR="00CB41AC" w:rsidRPr="00313003">
        <w:rPr>
          <w:b/>
          <w:color w:val="548DD4" w:themeColor="text2" w:themeTint="99"/>
          <w:u w:val="single"/>
          <w:lang w:val="fr-FR"/>
        </w:rPr>
        <w:t>d’admission</w:t>
      </w:r>
    </w:p>
    <w:p w14:paraId="185F19B5" w14:textId="56B8C8C2" w:rsidR="00535B3D" w:rsidRPr="00524945" w:rsidRDefault="00535B3D" w:rsidP="00535B3D">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Le jardin d’enfants les Pitchounets s’adresse, dans la mesure des places disponibles, aux enfants de 18 mois (révolus au 1</w:t>
      </w:r>
      <w:r w:rsidRPr="00524945">
        <w:rPr>
          <w:vertAlign w:val="superscript"/>
          <w:lang w:val="fr-FR"/>
        </w:rPr>
        <w:t>er</w:t>
      </w:r>
      <w:r w:rsidRPr="00524945">
        <w:rPr>
          <w:lang w:val="fr-FR"/>
        </w:rPr>
        <w:t xml:space="preserve"> septembre) à</w:t>
      </w:r>
      <w:r w:rsidR="00FF4781">
        <w:rPr>
          <w:rFonts w:cs="Calibri"/>
          <w:color w:val="222222"/>
          <w:shd w:val="clear" w:color="auto" w:fill="FFFFFF"/>
        </w:rPr>
        <w:t xml:space="preserve"> l’âge de la rentrée scolaire</w:t>
      </w:r>
      <w:r w:rsidRPr="00524945">
        <w:rPr>
          <w:lang w:val="fr-FR"/>
        </w:rPr>
        <w:t xml:space="preserve">. </w:t>
      </w:r>
    </w:p>
    <w:p w14:paraId="1369EB9B" w14:textId="77777777" w:rsidR="00535B3D" w:rsidRPr="00524945" w:rsidRDefault="00535B3D" w:rsidP="00535B3D">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Les priorités suivantes sont appliquées dans l'ordre:</w:t>
      </w:r>
    </w:p>
    <w:p w14:paraId="61804B49" w14:textId="2F0FE423" w:rsidR="00535B3D" w:rsidRPr="00CB41AC" w:rsidRDefault="00535B3D" w:rsidP="00CB41AC">
      <w:pPr>
        <w:pStyle w:val="Paragraphedeliste"/>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CB41AC">
        <w:rPr>
          <w:lang w:val="fr-FR"/>
        </w:rPr>
        <w:t>enfants des membres actifs du comité depuis au moins un an;</w:t>
      </w:r>
    </w:p>
    <w:p w14:paraId="11D50F48" w14:textId="734FFF73" w:rsidR="00535B3D" w:rsidRPr="00CB41AC" w:rsidRDefault="00535B3D" w:rsidP="00CB41AC">
      <w:pPr>
        <w:pStyle w:val="Paragraphedeliste"/>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CB41AC">
        <w:rPr>
          <w:lang w:val="fr-FR"/>
        </w:rPr>
        <w:t xml:space="preserve">frères et </w:t>
      </w:r>
      <w:r w:rsidR="00CB41AC" w:rsidRPr="00CB41AC">
        <w:rPr>
          <w:lang w:val="fr-FR"/>
        </w:rPr>
        <w:t>sœurs</w:t>
      </w:r>
      <w:r w:rsidRPr="00CB41AC">
        <w:rPr>
          <w:lang w:val="fr-FR"/>
        </w:rPr>
        <w:t xml:space="preserve"> des enfants </w:t>
      </w:r>
      <w:r w:rsidR="007E7776">
        <w:rPr>
          <w:lang w:val="fr-FR"/>
        </w:rPr>
        <w:t>fréquentant</w:t>
      </w:r>
      <w:r w:rsidRPr="00CB41AC">
        <w:rPr>
          <w:lang w:val="fr-FR"/>
        </w:rPr>
        <w:t xml:space="preserve"> les Pitchounets;</w:t>
      </w:r>
    </w:p>
    <w:p w14:paraId="35B7F5E1" w14:textId="74B2ACED" w:rsidR="00535B3D" w:rsidRPr="00CB41AC" w:rsidRDefault="00535B3D" w:rsidP="00CB41AC">
      <w:pPr>
        <w:pStyle w:val="Paragraphedeliste"/>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CB41AC">
        <w:rPr>
          <w:lang w:val="fr-FR"/>
        </w:rPr>
        <w:t xml:space="preserve">enfants des contribuables de la </w:t>
      </w:r>
      <w:r w:rsidR="00CB41AC" w:rsidRPr="00CB41AC">
        <w:rPr>
          <w:lang w:val="fr-FR"/>
        </w:rPr>
        <w:t>commune ;</w:t>
      </w:r>
    </w:p>
    <w:p w14:paraId="6D607F78" w14:textId="3A259239" w:rsidR="00535B3D" w:rsidRPr="00CB41AC" w:rsidRDefault="00535B3D" w:rsidP="00CB41AC">
      <w:pPr>
        <w:pStyle w:val="Paragraphedeliste"/>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CB41AC">
        <w:rPr>
          <w:lang w:val="fr-FR"/>
        </w:rPr>
        <w:t>enfants des autres habitants de la commune (non-contribuables);</w:t>
      </w:r>
    </w:p>
    <w:p w14:paraId="549E8493" w14:textId="2525DAD6" w:rsidR="00535B3D" w:rsidRPr="00CB41AC" w:rsidRDefault="00535B3D" w:rsidP="00726497">
      <w:pPr>
        <w:pStyle w:val="Paragraphedeliste"/>
        <w:widowControl w:val="0"/>
        <w:numPr>
          <w:ilvl w:val="0"/>
          <w:numId w:val="3"/>
        </w:numPr>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CB41AC">
        <w:rPr>
          <w:lang w:val="fr-FR"/>
        </w:rPr>
        <w:t>enfants des habitants hors-commune.</w:t>
      </w:r>
    </w:p>
    <w:p w14:paraId="6350370A" w14:textId="622729DA" w:rsidR="00E00837" w:rsidRDefault="00E00837"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 xml:space="preserve">Les parents inscrivent leur enfant pour une durée de 10 mois ou jusqu’à la fin de l’année scolaire en cours </w:t>
      </w:r>
      <w:r w:rsidR="00976578">
        <w:rPr>
          <w:lang w:val="fr-FR"/>
        </w:rPr>
        <w:t>-</w:t>
      </w:r>
      <w:r w:rsidRPr="00524945">
        <w:rPr>
          <w:lang w:val="fr-FR"/>
        </w:rPr>
        <w:t xml:space="preserve"> renouvelable d'année en année</w:t>
      </w:r>
      <w:r>
        <w:t xml:space="preserve">. </w:t>
      </w:r>
    </w:p>
    <w:p w14:paraId="27DA626A" w14:textId="77777777" w:rsidR="005D2B7F" w:rsidRDefault="00E00837" w:rsidP="005D2B7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pPr>
      <w:r>
        <w:t xml:space="preserve">Les inscriptions sont définitives après </w:t>
      </w:r>
      <w:r w:rsidR="00976578">
        <w:t xml:space="preserve">le </w:t>
      </w:r>
      <w:r>
        <w:t xml:space="preserve">paiement de la cotisation annuelle à l’Association de </w:t>
      </w:r>
      <w:r w:rsidR="003F7939">
        <w:br/>
      </w:r>
      <w:r>
        <w:t>50.- CHF par famille et du premier mois d’écolage.</w:t>
      </w:r>
      <w:r w:rsidR="009033D1">
        <w:t xml:space="preserve"> </w:t>
      </w:r>
      <w:r w:rsidR="00540805">
        <w:t xml:space="preserve">Ce paiement doit intervenir dans les 30 jours qui suivent l’inscription. </w:t>
      </w:r>
      <w:r w:rsidR="00540805">
        <w:br/>
      </w:r>
      <w:r w:rsidR="00540805">
        <w:br/>
      </w:r>
      <w:r w:rsidR="009033D1">
        <w:t>Elle n'est versée qu'une fois par famille même si plusieurs enfants fréquentent l'institution. Lors de l’inscription en cours d’année, elle est versée au moment de l’inscription.</w:t>
      </w:r>
    </w:p>
    <w:p w14:paraId="7EA26BA5" w14:textId="5C32E725" w:rsidR="00C44A8D" w:rsidRPr="00313003" w:rsidRDefault="00E00837" w:rsidP="005D2B7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rPr>
          <w:b/>
          <w:color w:val="548DD4" w:themeColor="text2" w:themeTint="99"/>
          <w:u w:val="single"/>
          <w:lang w:val="fr-FR"/>
        </w:rPr>
      </w:pPr>
      <w:r>
        <w:br/>
      </w:r>
      <w:r w:rsidR="00C44A8D" w:rsidRPr="00313003">
        <w:rPr>
          <w:b/>
          <w:color w:val="548DD4" w:themeColor="text2" w:themeTint="99"/>
          <w:u w:val="single"/>
          <w:lang w:val="fr-FR"/>
        </w:rPr>
        <w:t>Désistement </w:t>
      </w:r>
    </w:p>
    <w:p w14:paraId="39B4B71F" w14:textId="77777777" w:rsidR="00C44A8D" w:rsidRDefault="00C44A8D"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pPr>
      <w:r>
        <w:t xml:space="preserve">Les parents s’engagent à inscrire leur enfant pour l’année scolaire. </w:t>
      </w:r>
    </w:p>
    <w:p w14:paraId="28743CFC" w14:textId="77777777" w:rsidR="00E00837" w:rsidRPr="00524945"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b/>
          <w:lang w:val="fr-FR"/>
        </w:rPr>
      </w:pPr>
      <w:r w:rsidRPr="00524945">
        <w:rPr>
          <w:b/>
          <w:lang w:val="fr-FR"/>
        </w:rPr>
        <w:t>L’écolage perçu d’avance correspond au mois de septembre. Il sera remboursé en cas de désistement avant le 1</w:t>
      </w:r>
      <w:r w:rsidRPr="00524945">
        <w:rPr>
          <w:b/>
          <w:vertAlign w:val="superscript"/>
          <w:lang w:val="fr-FR"/>
        </w:rPr>
        <w:t>er</w:t>
      </w:r>
      <w:r w:rsidRPr="00524945">
        <w:rPr>
          <w:b/>
          <w:lang w:val="fr-FR"/>
        </w:rPr>
        <w:t xml:space="preserve"> juillet. La taxe d’inscription ne sera pas remboursée.</w:t>
      </w:r>
    </w:p>
    <w:p w14:paraId="35CD3B08" w14:textId="19ACEB4B" w:rsidR="00996C73" w:rsidRPr="00524945" w:rsidRDefault="00E00837"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lang w:val="fr-FR"/>
        </w:rPr>
        <w:t>En cours d’année l’inscription n</w:t>
      </w:r>
      <w:r w:rsidR="001968A4" w:rsidRPr="00524945">
        <w:rPr>
          <w:lang w:val="fr-FR"/>
        </w:rPr>
        <w:t xml:space="preserve">'est révocable que </w:t>
      </w:r>
      <w:r w:rsidR="001968A4" w:rsidRPr="00524945">
        <w:rPr>
          <w:b/>
          <w:lang w:val="fr-FR"/>
        </w:rPr>
        <w:t>par un préavis de 2 mois</w:t>
      </w:r>
      <w:r w:rsidR="001968A4" w:rsidRPr="00524945">
        <w:rPr>
          <w:lang w:val="fr-FR"/>
        </w:rPr>
        <w:t>, signifié par écrit</w:t>
      </w:r>
      <w:r>
        <w:rPr>
          <w:lang w:val="fr-FR"/>
        </w:rPr>
        <w:t xml:space="preserve"> à la responsable.</w:t>
      </w:r>
    </w:p>
    <w:p w14:paraId="48D7FA9C" w14:textId="28806344" w:rsidR="00E44879" w:rsidRPr="00524945" w:rsidRDefault="005B6332">
      <w:pPr>
        <w:spacing w:after="0" w:line="240" w:lineRule="auto"/>
        <w:rPr>
          <w:lang w:val="fr-FR"/>
        </w:rPr>
      </w:pPr>
      <w:r w:rsidRPr="00524945">
        <w:rPr>
          <w:lang w:val="fr-FR"/>
        </w:rPr>
        <w:t xml:space="preserve">Si le préavis est annoncé </w:t>
      </w:r>
      <w:r w:rsidRPr="00524945">
        <w:rPr>
          <w:b/>
          <w:lang w:val="fr-FR"/>
        </w:rPr>
        <w:t>moins de 2 mois</w:t>
      </w:r>
      <w:r w:rsidRPr="00524945">
        <w:rPr>
          <w:lang w:val="fr-FR"/>
        </w:rPr>
        <w:t xml:space="preserve"> avant le départ, les frais d’écolage seront d</w:t>
      </w:r>
      <w:r w:rsidR="00E00837">
        <w:rPr>
          <w:lang w:val="fr-FR"/>
        </w:rPr>
        <w:t>u</w:t>
      </w:r>
      <w:r w:rsidRPr="00524945">
        <w:rPr>
          <w:lang w:val="fr-FR"/>
        </w:rPr>
        <w:t>s.</w:t>
      </w:r>
    </w:p>
    <w:p w14:paraId="62DBE387" w14:textId="3C3E7F48" w:rsidR="00AE1386" w:rsidRPr="00CB41AC" w:rsidRDefault="00CB41AC"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Pr>
          <w:b/>
          <w:u w:val="single"/>
          <w:lang w:val="fr-FR"/>
        </w:rPr>
        <w:br/>
      </w:r>
      <w:r>
        <w:rPr>
          <w:b/>
          <w:u w:val="single"/>
          <w:lang w:val="fr-FR"/>
        </w:rPr>
        <w:br/>
      </w:r>
      <w:r w:rsidR="00C44A8D" w:rsidRPr="00CB41AC">
        <w:rPr>
          <w:b/>
          <w:color w:val="0070C0"/>
          <w:u w:val="single"/>
          <w:lang w:val="fr-FR"/>
        </w:rPr>
        <w:t>ECOLAGE</w:t>
      </w:r>
    </w:p>
    <w:p w14:paraId="13122744" w14:textId="1FB74C6D" w:rsidR="00C44A8D" w:rsidRDefault="00C44A8D"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L'écolage doit être versé, au plus tard à la fin du mois, pour le mois suivant.</w:t>
      </w:r>
    </w:p>
    <w:p w14:paraId="55FBB6D5" w14:textId="2539A47B" w:rsidR="00C44A8D" w:rsidRDefault="00C44A8D"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A partir du deuxième rappel, la facture sera majorée de 20.- frs.</w:t>
      </w:r>
    </w:p>
    <w:p w14:paraId="52466BB8" w14:textId="6B197C60" w:rsidR="003F7939" w:rsidRDefault="009033D1"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Le prix de l'écolage est fixé par mensualité selon le nombre de demi-journées hebdomadaire en fonction du revenu des parents (cf. tableau</w:t>
      </w:r>
      <w:r w:rsidR="003F7939">
        <w:t>x ci-dessous</w:t>
      </w:r>
      <w:r>
        <w:t xml:space="preserve">). Toute modification de revenus durant l’année doit être communiquée afin de revoir le montant de l’écolage. </w:t>
      </w:r>
    </w:p>
    <w:p w14:paraId="2E773ED2" w14:textId="4A864838" w:rsidR="003F7939" w:rsidRDefault="009033D1"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Lorsque deux enfants de la même famille sont accueillis simultanément, une réduction de 20 % sur le deuxième écolage est accordée</w:t>
      </w:r>
      <w:r w:rsidR="003F7939">
        <w:t>, et 30% pour le troisième.</w:t>
      </w:r>
    </w:p>
    <w:p w14:paraId="63B4CDE9" w14:textId="6C1B63F4" w:rsidR="003F7939" w:rsidRDefault="003F7939" w:rsidP="003F7939">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Il n'est accordé aucune réduction pour la durée des vacances, ainsi que pour des absences prolongées.</w:t>
      </w:r>
    </w:p>
    <w:p w14:paraId="2A4C41D5" w14:textId="77777777" w:rsidR="003F7939" w:rsidRPr="00CB41AC" w:rsidRDefault="003F7939" w:rsidP="003F7939">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Pr>
          <w:lang w:val="fr-FR"/>
        </w:rPr>
        <w:t>Merci de mettre en place un virement mensuel sur le compte de L’Association des Pitchounets</w:t>
      </w:r>
      <w:r>
        <w:rPr>
          <w:lang w:val="fr-FR"/>
        </w:rPr>
        <w:br/>
        <w:t xml:space="preserve">Code IBAN : </w:t>
      </w:r>
      <w:r w:rsidRPr="00CB41AC">
        <w:rPr>
          <w:lang w:val="fr-FR"/>
        </w:rPr>
        <w:t>CH11 0900 0000 1202 4464 0</w:t>
      </w:r>
    </w:p>
    <w:p w14:paraId="509E4B1F" w14:textId="77777777" w:rsidR="003F7939" w:rsidRPr="003F7939" w:rsidRDefault="003F7939"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p>
    <w:p w14:paraId="14DD97D0" w14:textId="03908C82" w:rsidR="003F7939" w:rsidRPr="003F7939" w:rsidRDefault="003F7939" w:rsidP="003F7939">
      <w:pPr>
        <w:spacing w:after="0" w:line="240" w:lineRule="auto"/>
        <w:jc w:val="both"/>
        <w:rPr>
          <w:rFonts w:eastAsia="Times New Roman" w:cs="Calibri"/>
          <w:b/>
          <w:bCs/>
          <w:color w:val="FF0000"/>
          <w:sz w:val="32"/>
          <w:szCs w:val="32"/>
          <w:u w:val="single"/>
          <w:lang w:val="en-US" w:eastAsia="fr-CH"/>
        </w:rPr>
      </w:pPr>
      <w:r>
        <w:rPr>
          <w:rFonts w:eastAsia="Times New Roman" w:cs="Calibri"/>
          <w:b/>
          <w:bCs/>
          <w:color w:val="FF0000"/>
          <w:sz w:val="32"/>
          <w:szCs w:val="32"/>
          <w:u w:val="single"/>
          <w:lang w:val="en-US" w:eastAsia="fr-CH"/>
        </w:rPr>
        <w:lastRenderedPageBreak/>
        <w:t xml:space="preserve">BARÊME ECOLAGE - </w:t>
      </w:r>
      <w:r w:rsidRPr="003F7939">
        <w:rPr>
          <w:rFonts w:eastAsia="Times New Roman" w:cs="Calibri"/>
          <w:b/>
          <w:bCs/>
          <w:color w:val="FF0000"/>
          <w:sz w:val="32"/>
          <w:szCs w:val="32"/>
          <w:u w:val="single"/>
          <w:lang w:val="en-US" w:eastAsia="fr-CH"/>
        </w:rPr>
        <w:t xml:space="preserve">C O N T R I B U A B L E </w:t>
      </w:r>
      <w:proofErr w:type="gramStart"/>
      <w:r w:rsidRPr="003F7939">
        <w:rPr>
          <w:rFonts w:eastAsia="Times New Roman" w:cs="Calibri"/>
          <w:b/>
          <w:bCs/>
          <w:color w:val="FF0000"/>
          <w:sz w:val="32"/>
          <w:szCs w:val="32"/>
          <w:u w:val="single"/>
          <w:lang w:val="en-US" w:eastAsia="fr-CH"/>
        </w:rPr>
        <w:t>S  PREGNY</w:t>
      </w:r>
      <w:proofErr w:type="gramEnd"/>
      <w:r w:rsidRPr="003F7939">
        <w:rPr>
          <w:rFonts w:eastAsia="Times New Roman" w:cs="Calibri"/>
          <w:b/>
          <w:bCs/>
          <w:color w:val="FF0000"/>
          <w:sz w:val="32"/>
          <w:szCs w:val="32"/>
          <w:u w:val="single"/>
          <w:lang w:val="en-US" w:eastAsia="fr-CH"/>
        </w:rPr>
        <w:t xml:space="preserve">-CHAMBESY </w:t>
      </w:r>
    </w:p>
    <w:p w14:paraId="65FEB509" w14:textId="77777777" w:rsidR="003F7939" w:rsidRPr="003F7939" w:rsidRDefault="003F7939"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sz w:val="6"/>
          <w:szCs w:val="6"/>
          <w:lang w:val="en-US"/>
        </w:rPr>
      </w:pPr>
    </w:p>
    <w:tbl>
      <w:tblPr>
        <w:tblW w:w="10343" w:type="dxa"/>
        <w:tblInd w:w="-431" w:type="dxa"/>
        <w:tblCellMar>
          <w:left w:w="70" w:type="dxa"/>
          <w:right w:w="70" w:type="dxa"/>
        </w:tblCellMar>
        <w:tblLook w:val="04A0" w:firstRow="1" w:lastRow="0" w:firstColumn="1" w:lastColumn="0" w:noHBand="0" w:noVBand="1"/>
      </w:tblPr>
      <w:tblGrid>
        <w:gridCol w:w="329"/>
        <w:gridCol w:w="2501"/>
        <w:gridCol w:w="1353"/>
        <w:gridCol w:w="1208"/>
        <w:gridCol w:w="1208"/>
        <w:gridCol w:w="1208"/>
        <w:gridCol w:w="1208"/>
        <w:gridCol w:w="1328"/>
      </w:tblGrid>
      <w:tr w:rsidR="003F7939" w:rsidRPr="003F7939" w14:paraId="2390652B" w14:textId="77777777" w:rsidTr="003F7939">
        <w:trPr>
          <w:trHeight w:val="409"/>
        </w:trPr>
        <w:tc>
          <w:tcPr>
            <w:tcW w:w="283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67DCE29"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REVENU ANNUEL NET</w:t>
            </w:r>
          </w:p>
        </w:tc>
        <w:tc>
          <w:tcPr>
            <w:tcW w:w="6185" w:type="dxa"/>
            <w:gridSpan w:val="5"/>
            <w:tcBorders>
              <w:top w:val="single" w:sz="4" w:space="0" w:color="auto"/>
              <w:left w:val="nil"/>
              <w:bottom w:val="nil"/>
              <w:right w:val="nil"/>
            </w:tcBorders>
            <w:shd w:val="clear" w:color="auto" w:fill="auto"/>
            <w:noWrap/>
            <w:vAlign w:val="center"/>
            <w:hideMark/>
          </w:tcPr>
          <w:p w14:paraId="335ACC0B"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PRIX MENSUEL</w:t>
            </w:r>
          </w:p>
        </w:tc>
        <w:tc>
          <w:tcPr>
            <w:tcW w:w="1328" w:type="dxa"/>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3D5290F9"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PRIX DE LA DEMI-JOURNEE</w:t>
            </w:r>
          </w:p>
        </w:tc>
      </w:tr>
      <w:tr w:rsidR="003F7939" w:rsidRPr="003F7939" w14:paraId="0CD25C90" w14:textId="77777777" w:rsidTr="003F7939">
        <w:trPr>
          <w:trHeight w:val="409"/>
        </w:trPr>
        <w:tc>
          <w:tcPr>
            <w:tcW w:w="2830" w:type="dxa"/>
            <w:gridSpan w:val="2"/>
            <w:vMerge w:val="restart"/>
            <w:tcBorders>
              <w:top w:val="nil"/>
              <w:left w:val="single" w:sz="4" w:space="0" w:color="auto"/>
              <w:bottom w:val="double" w:sz="6" w:space="0" w:color="000000"/>
              <w:right w:val="single" w:sz="4" w:space="0" w:color="000000"/>
            </w:tcBorders>
            <w:shd w:val="clear" w:color="auto" w:fill="auto"/>
            <w:noWrap/>
            <w:vAlign w:val="center"/>
            <w:hideMark/>
          </w:tcPr>
          <w:p w14:paraId="7585EBC0"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en CHF</w:t>
            </w:r>
          </w:p>
        </w:tc>
        <w:tc>
          <w:tcPr>
            <w:tcW w:w="6185" w:type="dxa"/>
            <w:gridSpan w:val="5"/>
            <w:tcBorders>
              <w:top w:val="nil"/>
              <w:left w:val="nil"/>
              <w:bottom w:val="nil"/>
              <w:right w:val="nil"/>
            </w:tcBorders>
            <w:shd w:val="clear" w:color="auto" w:fill="auto"/>
            <w:noWrap/>
            <w:vAlign w:val="center"/>
            <w:hideMark/>
          </w:tcPr>
          <w:p w14:paraId="2DB20961"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NOMBRE DE DEMI-JOURNEES PAR SEMAINE</w:t>
            </w:r>
          </w:p>
        </w:tc>
        <w:tc>
          <w:tcPr>
            <w:tcW w:w="1328" w:type="dxa"/>
            <w:vMerge/>
            <w:tcBorders>
              <w:top w:val="single" w:sz="4" w:space="0" w:color="auto"/>
              <w:left w:val="single" w:sz="4" w:space="0" w:color="auto"/>
              <w:bottom w:val="double" w:sz="6" w:space="0" w:color="000000"/>
              <w:right w:val="single" w:sz="4" w:space="0" w:color="000000"/>
            </w:tcBorders>
            <w:vAlign w:val="center"/>
            <w:hideMark/>
          </w:tcPr>
          <w:p w14:paraId="221EA5FB" w14:textId="77777777" w:rsidR="003F7939" w:rsidRPr="003F7939" w:rsidRDefault="003F7939" w:rsidP="003F7939">
            <w:pPr>
              <w:spacing w:after="0" w:line="240" w:lineRule="auto"/>
              <w:rPr>
                <w:rFonts w:eastAsia="Times New Roman" w:cs="Calibri"/>
                <w:b/>
                <w:bCs/>
                <w:color w:val="000000"/>
                <w:sz w:val="24"/>
                <w:szCs w:val="24"/>
                <w:lang w:eastAsia="fr-CH"/>
              </w:rPr>
            </w:pPr>
          </w:p>
        </w:tc>
      </w:tr>
      <w:tr w:rsidR="003F7939" w:rsidRPr="003F7939" w14:paraId="5AB3E921" w14:textId="77777777" w:rsidTr="003F7939">
        <w:trPr>
          <w:trHeight w:val="323"/>
        </w:trPr>
        <w:tc>
          <w:tcPr>
            <w:tcW w:w="2830" w:type="dxa"/>
            <w:gridSpan w:val="2"/>
            <w:vMerge/>
            <w:tcBorders>
              <w:top w:val="nil"/>
              <w:left w:val="single" w:sz="4" w:space="0" w:color="auto"/>
              <w:bottom w:val="double" w:sz="6" w:space="0" w:color="000000"/>
              <w:right w:val="single" w:sz="4" w:space="0" w:color="000000"/>
            </w:tcBorders>
            <w:vAlign w:val="center"/>
            <w:hideMark/>
          </w:tcPr>
          <w:p w14:paraId="7D35B3A3" w14:textId="77777777" w:rsidR="003F7939" w:rsidRPr="003F7939" w:rsidRDefault="003F7939" w:rsidP="003F7939">
            <w:pPr>
              <w:spacing w:after="0" w:line="240" w:lineRule="auto"/>
              <w:rPr>
                <w:rFonts w:eastAsia="Times New Roman" w:cs="Calibri"/>
                <w:b/>
                <w:bCs/>
                <w:color w:val="000000"/>
                <w:sz w:val="28"/>
                <w:szCs w:val="28"/>
                <w:lang w:eastAsia="fr-CH"/>
              </w:rPr>
            </w:pPr>
          </w:p>
        </w:tc>
        <w:tc>
          <w:tcPr>
            <w:tcW w:w="1353" w:type="dxa"/>
            <w:tcBorders>
              <w:top w:val="single" w:sz="4" w:space="0" w:color="auto"/>
              <w:left w:val="nil"/>
              <w:bottom w:val="double" w:sz="6" w:space="0" w:color="auto"/>
              <w:right w:val="single" w:sz="4" w:space="0" w:color="auto"/>
            </w:tcBorders>
            <w:shd w:val="clear" w:color="auto" w:fill="auto"/>
            <w:noWrap/>
            <w:vAlign w:val="center"/>
            <w:hideMark/>
          </w:tcPr>
          <w:p w14:paraId="10395E51"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1</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03E404B3"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2</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5D94EE23"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3</w:t>
            </w:r>
          </w:p>
        </w:tc>
        <w:tc>
          <w:tcPr>
            <w:tcW w:w="1208" w:type="dxa"/>
            <w:tcBorders>
              <w:top w:val="single" w:sz="4" w:space="0" w:color="auto"/>
              <w:left w:val="nil"/>
              <w:bottom w:val="double" w:sz="6" w:space="0" w:color="auto"/>
              <w:right w:val="single" w:sz="4" w:space="0" w:color="auto"/>
            </w:tcBorders>
            <w:shd w:val="clear" w:color="auto" w:fill="auto"/>
            <w:noWrap/>
            <w:vAlign w:val="bottom"/>
            <w:hideMark/>
          </w:tcPr>
          <w:p w14:paraId="3580ADE0"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4</w:t>
            </w:r>
          </w:p>
        </w:tc>
        <w:tc>
          <w:tcPr>
            <w:tcW w:w="1208" w:type="dxa"/>
            <w:tcBorders>
              <w:top w:val="single" w:sz="4" w:space="0" w:color="auto"/>
              <w:left w:val="nil"/>
              <w:bottom w:val="double" w:sz="6" w:space="0" w:color="auto"/>
              <w:right w:val="nil"/>
            </w:tcBorders>
            <w:shd w:val="clear" w:color="auto" w:fill="auto"/>
            <w:noWrap/>
            <w:vAlign w:val="bottom"/>
            <w:hideMark/>
          </w:tcPr>
          <w:p w14:paraId="249B3934"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5</w:t>
            </w:r>
          </w:p>
        </w:tc>
        <w:tc>
          <w:tcPr>
            <w:tcW w:w="1328" w:type="dxa"/>
            <w:vMerge/>
            <w:tcBorders>
              <w:top w:val="single" w:sz="4" w:space="0" w:color="auto"/>
              <w:left w:val="nil"/>
              <w:bottom w:val="double" w:sz="6" w:space="0" w:color="auto"/>
              <w:right w:val="nil"/>
            </w:tcBorders>
            <w:vAlign w:val="center"/>
            <w:hideMark/>
          </w:tcPr>
          <w:p w14:paraId="71EE36A9" w14:textId="77777777" w:rsidR="003F7939" w:rsidRPr="003F7939" w:rsidRDefault="003F7939" w:rsidP="003F7939">
            <w:pPr>
              <w:spacing w:after="0" w:line="240" w:lineRule="auto"/>
              <w:rPr>
                <w:rFonts w:eastAsia="Times New Roman" w:cs="Calibri"/>
                <w:b/>
                <w:bCs/>
                <w:color w:val="000000"/>
                <w:sz w:val="24"/>
                <w:szCs w:val="24"/>
                <w:lang w:eastAsia="fr-CH"/>
              </w:rPr>
            </w:pPr>
          </w:p>
        </w:tc>
      </w:tr>
      <w:tr w:rsidR="003F7939" w:rsidRPr="003F7939" w14:paraId="19DBF13E" w14:textId="77777777" w:rsidTr="003F7939">
        <w:trPr>
          <w:trHeight w:val="33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3037B05"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A</w:t>
            </w:r>
          </w:p>
        </w:tc>
        <w:tc>
          <w:tcPr>
            <w:tcW w:w="2501" w:type="dxa"/>
            <w:tcBorders>
              <w:top w:val="nil"/>
              <w:left w:val="nil"/>
              <w:bottom w:val="single" w:sz="4" w:space="0" w:color="auto"/>
              <w:right w:val="single" w:sz="4" w:space="0" w:color="auto"/>
            </w:tcBorders>
            <w:shd w:val="clear" w:color="auto" w:fill="auto"/>
            <w:noWrap/>
            <w:vAlign w:val="center"/>
            <w:hideMark/>
          </w:tcPr>
          <w:p w14:paraId="77933519"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jusqu'à 40'000</w:t>
            </w:r>
          </w:p>
        </w:tc>
        <w:tc>
          <w:tcPr>
            <w:tcW w:w="1353" w:type="dxa"/>
            <w:tcBorders>
              <w:top w:val="nil"/>
              <w:left w:val="nil"/>
              <w:bottom w:val="single" w:sz="4" w:space="0" w:color="auto"/>
              <w:right w:val="single" w:sz="4" w:space="0" w:color="auto"/>
            </w:tcBorders>
            <w:shd w:val="clear" w:color="auto" w:fill="auto"/>
            <w:noWrap/>
            <w:vAlign w:val="center"/>
            <w:hideMark/>
          </w:tcPr>
          <w:p w14:paraId="6568E87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w:t>
            </w:r>
          </w:p>
        </w:tc>
        <w:tc>
          <w:tcPr>
            <w:tcW w:w="1208" w:type="dxa"/>
            <w:tcBorders>
              <w:top w:val="nil"/>
              <w:left w:val="nil"/>
              <w:bottom w:val="single" w:sz="4" w:space="0" w:color="auto"/>
              <w:right w:val="nil"/>
            </w:tcBorders>
            <w:shd w:val="clear" w:color="auto" w:fill="auto"/>
            <w:noWrap/>
            <w:vAlign w:val="center"/>
            <w:hideMark/>
          </w:tcPr>
          <w:p w14:paraId="04AAAB6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227E01D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208" w:type="dxa"/>
            <w:tcBorders>
              <w:top w:val="nil"/>
              <w:left w:val="nil"/>
              <w:bottom w:val="single" w:sz="4" w:space="0" w:color="auto"/>
              <w:right w:val="single" w:sz="4" w:space="0" w:color="auto"/>
            </w:tcBorders>
            <w:shd w:val="clear" w:color="auto" w:fill="auto"/>
            <w:noWrap/>
            <w:vAlign w:val="center"/>
            <w:hideMark/>
          </w:tcPr>
          <w:p w14:paraId="57190E7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208" w:type="dxa"/>
            <w:tcBorders>
              <w:top w:val="nil"/>
              <w:left w:val="nil"/>
              <w:bottom w:val="single" w:sz="4" w:space="0" w:color="auto"/>
              <w:right w:val="single" w:sz="4" w:space="0" w:color="auto"/>
            </w:tcBorders>
            <w:shd w:val="clear" w:color="auto" w:fill="auto"/>
            <w:noWrap/>
            <w:vAlign w:val="center"/>
            <w:hideMark/>
          </w:tcPr>
          <w:p w14:paraId="774BB22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328" w:type="dxa"/>
            <w:tcBorders>
              <w:top w:val="double" w:sz="6" w:space="0" w:color="auto"/>
              <w:left w:val="single" w:sz="4" w:space="0" w:color="auto"/>
              <w:bottom w:val="single" w:sz="4" w:space="0" w:color="auto"/>
              <w:right w:val="single" w:sz="4" w:space="0" w:color="000000"/>
            </w:tcBorders>
            <w:shd w:val="clear" w:color="auto" w:fill="auto"/>
            <w:noWrap/>
            <w:vAlign w:val="bottom"/>
            <w:hideMark/>
          </w:tcPr>
          <w:p w14:paraId="2DFE8FB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w:t>
            </w:r>
          </w:p>
        </w:tc>
      </w:tr>
      <w:tr w:rsidR="003F7939" w:rsidRPr="003F7939" w14:paraId="06BEA060" w14:textId="77777777" w:rsidTr="003F7939">
        <w:trPr>
          <w:trHeight w:val="315"/>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28CE0"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B</w:t>
            </w:r>
          </w:p>
        </w:tc>
        <w:tc>
          <w:tcPr>
            <w:tcW w:w="2501" w:type="dxa"/>
            <w:tcBorders>
              <w:top w:val="nil"/>
              <w:left w:val="nil"/>
              <w:bottom w:val="single" w:sz="4" w:space="0" w:color="auto"/>
              <w:right w:val="single" w:sz="4" w:space="0" w:color="auto"/>
            </w:tcBorders>
            <w:shd w:val="clear" w:color="auto" w:fill="auto"/>
            <w:noWrap/>
            <w:vAlign w:val="center"/>
            <w:hideMark/>
          </w:tcPr>
          <w:p w14:paraId="33A32D71"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40'001 à 50'000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3072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72</w:t>
            </w:r>
          </w:p>
        </w:tc>
        <w:tc>
          <w:tcPr>
            <w:tcW w:w="1208" w:type="dxa"/>
            <w:tcBorders>
              <w:top w:val="nil"/>
              <w:left w:val="nil"/>
              <w:bottom w:val="single" w:sz="4" w:space="0" w:color="auto"/>
              <w:right w:val="nil"/>
            </w:tcBorders>
            <w:shd w:val="clear" w:color="auto" w:fill="auto"/>
            <w:noWrap/>
            <w:vAlign w:val="center"/>
            <w:hideMark/>
          </w:tcPr>
          <w:p w14:paraId="7305C7A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3FC9D1E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216</w:t>
            </w:r>
          </w:p>
        </w:tc>
        <w:tc>
          <w:tcPr>
            <w:tcW w:w="1208" w:type="dxa"/>
            <w:tcBorders>
              <w:top w:val="nil"/>
              <w:left w:val="nil"/>
              <w:bottom w:val="single" w:sz="4" w:space="0" w:color="auto"/>
              <w:right w:val="single" w:sz="4" w:space="0" w:color="auto"/>
            </w:tcBorders>
            <w:shd w:val="clear" w:color="auto" w:fill="auto"/>
            <w:noWrap/>
            <w:vAlign w:val="center"/>
            <w:hideMark/>
          </w:tcPr>
          <w:p w14:paraId="3C872CA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nil"/>
              <w:bottom w:val="single" w:sz="4" w:space="0" w:color="auto"/>
              <w:right w:val="single" w:sz="4" w:space="0" w:color="auto"/>
            </w:tcBorders>
            <w:shd w:val="clear" w:color="auto" w:fill="auto"/>
            <w:noWrap/>
            <w:vAlign w:val="center"/>
            <w:hideMark/>
          </w:tcPr>
          <w:p w14:paraId="28C95F1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52777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18</w:t>
            </w:r>
          </w:p>
        </w:tc>
      </w:tr>
      <w:tr w:rsidR="003F7939" w:rsidRPr="003F7939" w14:paraId="260CA024"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5A1B2B8F"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C</w:t>
            </w:r>
          </w:p>
        </w:tc>
        <w:tc>
          <w:tcPr>
            <w:tcW w:w="2501" w:type="dxa"/>
            <w:tcBorders>
              <w:top w:val="nil"/>
              <w:left w:val="nil"/>
              <w:bottom w:val="single" w:sz="4" w:space="0" w:color="auto"/>
              <w:right w:val="single" w:sz="4" w:space="0" w:color="auto"/>
            </w:tcBorders>
            <w:shd w:val="clear" w:color="auto" w:fill="auto"/>
            <w:noWrap/>
            <w:vAlign w:val="center"/>
            <w:hideMark/>
          </w:tcPr>
          <w:p w14:paraId="5F62FEFD"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50'001 à 60'000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73DD1B4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80</w:t>
            </w:r>
          </w:p>
        </w:tc>
        <w:tc>
          <w:tcPr>
            <w:tcW w:w="1208" w:type="dxa"/>
            <w:tcBorders>
              <w:top w:val="nil"/>
              <w:left w:val="nil"/>
              <w:bottom w:val="single" w:sz="4" w:space="0" w:color="auto"/>
              <w:right w:val="nil"/>
            </w:tcBorders>
            <w:shd w:val="clear" w:color="auto" w:fill="auto"/>
            <w:noWrap/>
            <w:vAlign w:val="center"/>
            <w:hideMark/>
          </w:tcPr>
          <w:p w14:paraId="046C7E2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5130BF0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208" w:type="dxa"/>
            <w:tcBorders>
              <w:top w:val="nil"/>
              <w:left w:val="nil"/>
              <w:bottom w:val="single" w:sz="4" w:space="0" w:color="auto"/>
              <w:right w:val="single" w:sz="4" w:space="0" w:color="auto"/>
            </w:tcBorders>
            <w:shd w:val="clear" w:color="auto" w:fill="auto"/>
            <w:noWrap/>
            <w:vAlign w:val="center"/>
            <w:hideMark/>
          </w:tcPr>
          <w:p w14:paraId="561DBBC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208" w:type="dxa"/>
            <w:tcBorders>
              <w:top w:val="nil"/>
              <w:left w:val="nil"/>
              <w:bottom w:val="single" w:sz="4" w:space="0" w:color="auto"/>
              <w:right w:val="single" w:sz="4" w:space="0" w:color="auto"/>
            </w:tcBorders>
            <w:shd w:val="clear" w:color="auto" w:fill="auto"/>
            <w:noWrap/>
            <w:vAlign w:val="center"/>
            <w:hideMark/>
          </w:tcPr>
          <w:p w14:paraId="4DBA60C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2023D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w:t>
            </w:r>
          </w:p>
        </w:tc>
      </w:tr>
      <w:tr w:rsidR="003F7939" w:rsidRPr="003F7939" w14:paraId="48C2577B"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D684A2A"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w:t>
            </w:r>
          </w:p>
        </w:tc>
        <w:tc>
          <w:tcPr>
            <w:tcW w:w="2501" w:type="dxa"/>
            <w:tcBorders>
              <w:top w:val="nil"/>
              <w:left w:val="nil"/>
              <w:bottom w:val="single" w:sz="4" w:space="0" w:color="auto"/>
              <w:right w:val="single" w:sz="4" w:space="0" w:color="auto"/>
            </w:tcBorders>
            <w:shd w:val="clear" w:color="auto" w:fill="auto"/>
            <w:noWrap/>
            <w:vAlign w:val="center"/>
            <w:hideMark/>
          </w:tcPr>
          <w:p w14:paraId="34F209DF"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60'001 à 70'000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447176F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88</w:t>
            </w:r>
          </w:p>
        </w:tc>
        <w:tc>
          <w:tcPr>
            <w:tcW w:w="1208" w:type="dxa"/>
            <w:tcBorders>
              <w:top w:val="nil"/>
              <w:left w:val="nil"/>
              <w:bottom w:val="single" w:sz="4" w:space="0" w:color="auto"/>
              <w:right w:val="nil"/>
            </w:tcBorders>
            <w:shd w:val="clear" w:color="auto" w:fill="auto"/>
            <w:noWrap/>
            <w:vAlign w:val="center"/>
            <w:hideMark/>
          </w:tcPr>
          <w:p w14:paraId="4FEDE27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74157E9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264</w:t>
            </w:r>
          </w:p>
        </w:tc>
        <w:tc>
          <w:tcPr>
            <w:tcW w:w="1208" w:type="dxa"/>
            <w:tcBorders>
              <w:top w:val="nil"/>
              <w:left w:val="nil"/>
              <w:bottom w:val="single" w:sz="4" w:space="0" w:color="auto"/>
              <w:right w:val="single" w:sz="4" w:space="0" w:color="auto"/>
            </w:tcBorders>
            <w:shd w:val="clear" w:color="auto" w:fill="auto"/>
            <w:noWrap/>
            <w:vAlign w:val="center"/>
            <w:hideMark/>
          </w:tcPr>
          <w:p w14:paraId="77A649C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208" w:type="dxa"/>
            <w:tcBorders>
              <w:top w:val="nil"/>
              <w:left w:val="nil"/>
              <w:bottom w:val="single" w:sz="4" w:space="0" w:color="auto"/>
              <w:right w:val="single" w:sz="4" w:space="0" w:color="auto"/>
            </w:tcBorders>
            <w:shd w:val="clear" w:color="auto" w:fill="auto"/>
            <w:noWrap/>
            <w:vAlign w:val="center"/>
            <w:hideMark/>
          </w:tcPr>
          <w:p w14:paraId="41688EB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36CF7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22</w:t>
            </w:r>
          </w:p>
        </w:tc>
      </w:tr>
      <w:tr w:rsidR="003F7939" w:rsidRPr="003F7939" w14:paraId="17B5E44E"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62A2F38E"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E</w:t>
            </w:r>
          </w:p>
        </w:tc>
        <w:tc>
          <w:tcPr>
            <w:tcW w:w="2501" w:type="dxa"/>
            <w:tcBorders>
              <w:top w:val="nil"/>
              <w:left w:val="nil"/>
              <w:bottom w:val="single" w:sz="4" w:space="0" w:color="auto"/>
              <w:right w:val="single" w:sz="4" w:space="0" w:color="auto"/>
            </w:tcBorders>
            <w:shd w:val="clear" w:color="auto" w:fill="auto"/>
            <w:noWrap/>
            <w:vAlign w:val="center"/>
            <w:hideMark/>
          </w:tcPr>
          <w:p w14:paraId="206681AE"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70'001 à 80'000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1789A3B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96</w:t>
            </w:r>
          </w:p>
        </w:tc>
        <w:tc>
          <w:tcPr>
            <w:tcW w:w="1208" w:type="dxa"/>
            <w:tcBorders>
              <w:top w:val="nil"/>
              <w:left w:val="nil"/>
              <w:bottom w:val="single" w:sz="4" w:space="0" w:color="auto"/>
              <w:right w:val="nil"/>
            </w:tcBorders>
            <w:shd w:val="clear" w:color="auto" w:fill="auto"/>
            <w:noWrap/>
            <w:vAlign w:val="center"/>
            <w:hideMark/>
          </w:tcPr>
          <w:p w14:paraId="1659689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7F0F020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nil"/>
              <w:bottom w:val="single" w:sz="4" w:space="0" w:color="auto"/>
              <w:right w:val="single" w:sz="4" w:space="0" w:color="auto"/>
            </w:tcBorders>
            <w:shd w:val="clear" w:color="auto" w:fill="auto"/>
            <w:noWrap/>
            <w:vAlign w:val="center"/>
            <w:hideMark/>
          </w:tcPr>
          <w:p w14:paraId="7DCEEE0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208" w:type="dxa"/>
            <w:tcBorders>
              <w:top w:val="nil"/>
              <w:left w:val="nil"/>
              <w:bottom w:val="single" w:sz="4" w:space="0" w:color="auto"/>
              <w:right w:val="single" w:sz="4" w:space="0" w:color="auto"/>
            </w:tcBorders>
            <w:shd w:val="clear" w:color="auto" w:fill="auto"/>
            <w:noWrap/>
            <w:vAlign w:val="center"/>
            <w:hideMark/>
          </w:tcPr>
          <w:p w14:paraId="068EC16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9DBF0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w:t>
            </w:r>
          </w:p>
        </w:tc>
      </w:tr>
      <w:tr w:rsidR="003F7939" w:rsidRPr="003F7939" w14:paraId="7CBE964A"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380454BC"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F</w:t>
            </w:r>
          </w:p>
        </w:tc>
        <w:tc>
          <w:tcPr>
            <w:tcW w:w="2501" w:type="dxa"/>
            <w:tcBorders>
              <w:top w:val="nil"/>
              <w:left w:val="nil"/>
              <w:bottom w:val="single" w:sz="4" w:space="0" w:color="auto"/>
              <w:right w:val="single" w:sz="4" w:space="0" w:color="auto"/>
            </w:tcBorders>
            <w:shd w:val="clear" w:color="auto" w:fill="auto"/>
            <w:noWrap/>
            <w:vAlign w:val="center"/>
            <w:hideMark/>
          </w:tcPr>
          <w:p w14:paraId="19338651"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80'001 à 90'000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68B498F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104</w:t>
            </w:r>
          </w:p>
        </w:tc>
        <w:tc>
          <w:tcPr>
            <w:tcW w:w="1208" w:type="dxa"/>
            <w:tcBorders>
              <w:top w:val="nil"/>
              <w:left w:val="nil"/>
              <w:bottom w:val="single" w:sz="4" w:space="0" w:color="auto"/>
              <w:right w:val="nil"/>
            </w:tcBorders>
            <w:shd w:val="clear" w:color="auto" w:fill="auto"/>
            <w:noWrap/>
            <w:vAlign w:val="center"/>
            <w:hideMark/>
          </w:tcPr>
          <w:p w14:paraId="735DC0E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6EBF4BF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312</w:t>
            </w:r>
          </w:p>
        </w:tc>
        <w:tc>
          <w:tcPr>
            <w:tcW w:w="1208" w:type="dxa"/>
            <w:tcBorders>
              <w:top w:val="nil"/>
              <w:left w:val="nil"/>
              <w:bottom w:val="single" w:sz="4" w:space="0" w:color="auto"/>
              <w:right w:val="single" w:sz="4" w:space="0" w:color="auto"/>
            </w:tcBorders>
            <w:shd w:val="clear" w:color="auto" w:fill="auto"/>
            <w:noWrap/>
            <w:vAlign w:val="center"/>
            <w:hideMark/>
          </w:tcPr>
          <w:p w14:paraId="3BD1428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208" w:type="dxa"/>
            <w:tcBorders>
              <w:top w:val="nil"/>
              <w:left w:val="nil"/>
              <w:bottom w:val="single" w:sz="4" w:space="0" w:color="auto"/>
              <w:right w:val="single" w:sz="4" w:space="0" w:color="auto"/>
            </w:tcBorders>
            <w:shd w:val="clear" w:color="auto" w:fill="auto"/>
            <w:noWrap/>
            <w:vAlign w:val="center"/>
            <w:hideMark/>
          </w:tcPr>
          <w:p w14:paraId="65F2171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DF78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26</w:t>
            </w:r>
          </w:p>
        </w:tc>
      </w:tr>
      <w:tr w:rsidR="003F7939" w:rsidRPr="003F7939" w14:paraId="741B6AC2"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36988C5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G</w:t>
            </w:r>
          </w:p>
        </w:tc>
        <w:tc>
          <w:tcPr>
            <w:tcW w:w="2501" w:type="dxa"/>
            <w:tcBorders>
              <w:top w:val="nil"/>
              <w:left w:val="nil"/>
              <w:bottom w:val="single" w:sz="4" w:space="0" w:color="auto"/>
              <w:right w:val="single" w:sz="4" w:space="0" w:color="auto"/>
            </w:tcBorders>
            <w:shd w:val="clear" w:color="auto" w:fill="auto"/>
            <w:noWrap/>
            <w:vAlign w:val="center"/>
            <w:hideMark/>
          </w:tcPr>
          <w:p w14:paraId="154BEDF3"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90'001 à 100'000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1CF433A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112</w:t>
            </w:r>
          </w:p>
        </w:tc>
        <w:tc>
          <w:tcPr>
            <w:tcW w:w="1208" w:type="dxa"/>
            <w:tcBorders>
              <w:top w:val="nil"/>
              <w:left w:val="nil"/>
              <w:bottom w:val="single" w:sz="4" w:space="0" w:color="auto"/>
              <w:right w:val="nil"/>
            </w:tcBorders>
            <w:shd w:val="clear" w:color="auto" w:fill="auto"/>
            <w:noWrap/>
            <w:vAlign w:val="center"/>
            <w:hideMark/>
          </w:tcPr>
          <w:p w14:paraId="5F6F811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224</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53B811E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208" w:type="dxa"/>
            <w:tcBorders>
              <w:top w:val="nil"/>
              <w:left w:val="nil"/>
              <w:bottom w:val="single" w:sz="4" w:space="0" w:color="auto"/>
              <w:right w:val="single" w:sz="4" w:space="0" w:color="auto"/>
            </w:tcBorders>
            <w:shd w:val="clear" w:color="auto" w:fill="auto"/>
            <w:noWrap/>
            <w:vAlign w:val="center"/>
            <w:hideMark/>
          </w:tcPr>
          <w:p w14:paraId="57933D0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448</w:t>
            </w:r>
          </w:p>
        </w:tc>
        <w:tc>
          <w:tcPr>
            <w:tcW w:w="1208" w:type="dxa"/>
            <w:tcBorders>
              <w:top w:val="nil"/>
              <w:left w:val="nil"/>
              <w:bottom w:val="single" w:sz="4" w:space="0" w:color="auto"/>
              <w:right w:val="single" w:sz="4" w:space="0" w:color="auto"/>
            </w:tcBorders>
            <w:shd w:val="clear" w:color="auto" w:fill="auto"/>
            <w:noWrap/>
            <w:vAlign w:val="center"/>
            <w:hideMark/>
          </w:tcPr>
          <w:p w14:paraId="469A2B2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560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75AA8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w:t>
            </w:r>
          </w:p>
        </w:tc>
      </w:tr>
      <w:tr w:rsidR="003F7939" w:rsidRPr="003F7939" w14:paraId="5041634D"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5ADB886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H</w:t>
            </w:r>
          </w:p>
        </w:tc>
        <w:tc>
          <w:tcPr>
            <w:tcW w:w="2501" w:type="dxa"/>
            <w:tcBorders>
              <w:top w:val="nil"/>
              <w:left w:val="nil"/>
              <w:bottom w:val="single" w:sz="4" w:space="0" w:color="auto"/>
              <w:right w:val="single" w:sz="4" w:space="0" w:color="auto"/>
            </w:tcBorders>
            <w:shd w:val="clear" w:color="auto" w:fill="auto"/>
            <w:noWrap/>
            <w:vAlign w:val="center"/>
            <w:hideMark/>
          </w:tcPr>
          <w:p w14:paraId="330C3E2B"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100'001 à 110'000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77B9C94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120</w:t>
            </w:r>
          </w:p>
        </w:tc>
        <w:tc>
          <w:tcPr>
            <w:tcW w:w="1208" w:type="dxa"/>
            <w:tcBorders>
              <w:top w:val="nil"/>
              <w:left w:val="nil"/>
              <w:bottom w:val="single" w:sz="4" w:space="0" w:color="auto"/>
              <w:right w:val="nil"/>
            </w:tcBorders>
            <w:shd w:val="clear" w:color="auto" w:fill="auto"/>
            <w:noWrap/>
            <w:vAlign w:val="center"/>
            <w:hideMark/>
          </w:tcPr>
          <w:p w14:paraId="2D6C1BA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276D0A8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208" w:type="dxa"/>
            <w:tcBorders>
              <w:top w:val="nil"/>
              <w:left w:val="nil"/>
              <w:bottom w:val="single" w:sz="4" w:space="0" w:color="auto"/>
              <w:right w:val="single" w:sz="4" w:space="0" w:color="auto"/>
            </w:tcBorders>
            <w:shd w:val="clear" w:color="auto" w:fill="auto"/>
            <w:noWrap/>
            <w:vAlign w:val="center"/>
            <w:hideMark/>
          </w:tcPr>
          <w:p w14:paraId="1D393CA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208" w:type="dxa"/>
            <w:tcBorders>
              <w:top w:val="nil"/>
              <w:left w:val="nil"/>
              <w:bottom w:val="single" w:sz="4" w:space="0" w:color="auto"/>
              <w:right w:val="single" w:sz="4" w:space="0" w:color="auto"/>
            </w:tcBorders>
            <w:shd w:val="clear" w:color="auto" w:fill="auto"/>
            <w:noWrap/>
            <w:vAlign w:val="center"/>
            <w:hideMark/>
          </w:tcPr>
          <w:p w14:paraId="37D980B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2B5AA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30</w:t>
            </w:r>
          </w:p>
        </w:tc>
      </w:tr>
      <w:tr w:rsidR="003F7939" w:rsidRPr="003F7939" w14:paraId="2BADEB01"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778B685F"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I</w:t>
            </w:r>
          </w:p>
        </w:tc>
        <w:tc>
          <w:tcPr>
            <w:tcW w:w="2501" w:type="dxa"/>
            <w:tcBorders>
              <w:top w:val="nil"/>
              <w:left w:val="nil"/>
              <w:bottom w:val="single" w:sz="4" w:space="0" w:color="auto"/>
              <w:right w:val="single" w:sz="4" w:space="0" w:color="auto"/>
            </w:tcBorders>
            <w:shd w:val="clear" w:color="auto" w:fill="auto"/>
            <w:noWrap/>
            <w:vAlign w:val="center"/>
            <w:hideMark/>
          </w:tcPr>
          <w:p w14:paraId="3A2FF7D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110'001 à 120'000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5D43487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208" w:type="dxa"/>
            <w:tcBorders>
              <w:top w:val="nil"/>
              <w:left w:val="nil"/>
              <w:bottom w:val="single" w:sz="4" w:space="0" w:color="auto"/>
              <w:right w:val="nil"/>
            </w:tcBorders>
            <w:shd w:val="clear" w:color="auto" w:fill="auto"/>
            <w:noWrap/>
            <w:vAlign w:val="center"/>
            <w:hideMark/>
          </w:tcPr>
          <w:p w14:paraId="7940163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2AA1D23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208" w:type="dxa"/>
            <w:tcBorders>
              <w:top w:val="nil"/>
              <w:left w:val="nil"/>
              <w:bottom w:val="single" w:sz="4" w:space="0" w:color="auto"/>
              <w:right w:val="single" w:sz="4" w:space="0" w:color="auto"/>
            </w:tcBorders>
            <w:shd w:val="clear" w:color="auto" w:fill="auto"/>
            <w:noWrap/>
            <w:vAlign w:val="center"/>
            <w:hideMark/>
          </w:tcPr>
          <w:p w14:paraId="1D0965E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512</w:t>
            </w:r>
          </w:p>
        </w:tc>
        <w:tc>
          <w:tcPr>
            <w:tcW w:w="1208" w:type="dxa"/>
            <w:tcBorders>
              <w:top w:val="nil"/>
              <w:left w:val="nil"/>
              <w:bottom w:val="single" w:sz="4" w:space="0" w:color="auto"/>
              <w:right w:val="single" w:sz="4" w:space="0" w:color="auto"/>
            </w:tcBorders>
            <w:shd w:val="clear" w:color="auto" w:fill="auto"/>
            <w:noWrap/>
            <w:vAlign w:val="center"/>
            <w:hideMark/>
          </w:tcPr>
          <w:p w14:paraId="0C9779C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26C05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w:t>
            </w:r>
          </w:p>
        </w:tc>
      </w:tr>
      <w:tr w:rsidR="003F7939" w:rsidRPr="003F7939" w14:paraId="5D4F7D3A"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A1D429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J</w:t>
            </w:r>
          </w:p>
        </w:tc>
        <w:tc>
          <w:tcPr>
            <w:tcW w:w="2501" w:type="dxa"/>
            <w:tcBorders>
              <w:top w:val="nil"/>
              <w:left w:val="nil"/>
              <w:bottom w:val="single" w:sz="4" w:space="0" w:color="auto"/>
              <w:right w:val="single" w:sz="4" w:space="0" w:color="auto"/>
            </w:tcBorders>
            <w:shd w:val="clear" w:color="auto" w:fill="auto"/>
            <w:noWrap/>
            <w:vAlign w:val="center"/>
            <w:hideMark/>
          </w:tcPr>
          <w:p w14:paraId="5F9010F7"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120'001 à 130'000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34E7AE7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136</w:t>
            </w:r>
          </w:p>
        </w:tc>
        <w:tc>
          <w:tcPr>
            <w:tcW w:w="1208" w:type="dxa"/>
            <w:tcBorders>
              <w:top w:val="nil"/>
              <w:left w:val="nil"/>
              <w:bottom w:val="single" w:sz="4" w:space="0" w:color="auto"/>
              <w:right w:val="nil"/>
            </w:tcBorders>
            <w:shd w:val="clear" w:color="auto" w:fill="auto"/>
            <w:noWrap/>
            <w:vAlign w:val="center"/>
            <w:hideMark/>
          </w:tcPr>
          <w:p w14:paraId="371D0A2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272</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701B953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408</w:t>
            </w:r>
          </w:p>
        </w:tc>
        <w:tc>
          <w:tcPr>
            <w:tcW w:w="1208" w:type="dxa"/>
            <w:tcBorders>
              <w:top w:val="nil"/>
              <w:left w:val="nil"/>
              <w:bottom w:val="single" w:sz="4" w:space="0" w:color="auto"/>
              <w:right w:val="single" w:sz="4" w:space="0" w:color="auto"/>
            </w:tcBorders>
            <w:shd w:val="clear" w:color="auto" w:fill="auto"/>
            <w:noWrap/>
            <w:vAlign w:val="center"/>
            <w:hideMark/>
          </w:tcPr>
          <w:p w14:paraId="6D3771E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544</w:t>
            </w:r>
          </w:p>
        </w:tc>
        <w:tc>
          <w:tcPr>
            <w:tcW w:w="1208" w:type="dxa"/>
            <w:tcBorders>
              <w:top w:val="nil"/>
              <w:left w:val="nil"/>
              <w:bottom w:val="single" w:sz="4" w:space="0" w:color="auto"/>
              <w:right w:val="single" w:sz="4" w:space="0" w:color="auto"/>
            </w:tcBorders>
            <w:shd w:val="clear" w:color="auto" w:fill="auto"/>
            <w:noWrap/>
            <w:vAlign w:val="center"/>
            <w:hideMark/>
          </w:tcPr>
          <w:p w14:paraId="0318D95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56001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34</w:t>
            </w:r>
          </w:p>
        </w:tc>
      </w:tr>
      <w:tr w:rsidR="003F7939" w:rsidRPr="003F7939" w14:paraId="579EA66B" w14:textId="77777777" w:rsidTr="003F7939">
        <w:trPr>
          <w:trHeight w:val="31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14:paraId="4D84146D"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K</w:t>
            </w:r>
          </w:p>
        </w:tc>
        <w:tc>
          <w:tcPr>
            <w:tcW w:w="2501" w:type="dxa"/>
            <w:tcBorders>
              <w:top w:val="nil"/>
              <w:left w:val="nil"/>
              <w:bottom w:val="single" w:sz="4" w:space="0" w:color="auto"/>
              <w:right w:val="single" w:sz="4" w:space="0" w:color="auto"/>
            </w:tcBorders>
            <w:shd w:val="clear" w:color="auto" w:fill="auto"/>
            <w:noWrap/>
            <w:vAlign w:val="center"/>
            <w:hideMark/>
          </w:tcPr>
          <w:p w14:paraId="5F108B30"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130'001 à 140'000</w:t>
            </w:r>
          </w:p>
        </w:tc>
        <w:tc>
          <w:tcPr>
            <w:tcW w:w="1353" w:type="dxa"/>
            <w:tcBorders>
              <w:top w:val="nil"/>
              <w:left w:val="single" w:sz="4" w:space="0" w:color="auto"/>
              <w:bottom w:val="single" w:sz="4" w:space="0" w:color="auto"/>
              <w:right w:val="single" w:sz="4" w:space="0" w:color="auto"/>
            </w:tcBorders>
            <w:shd w:val="clear" w:color="auto" w:fill="auto"/>
            <w:noWrap/>
            <w:vAlign w:val="center"/>
            <w:hideMark/>
          </w:tcPr>
          <w:p w14:paraId="18B8985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208" w:type="dxa"/>
            <w:tcBorders>
              <w:top w:val="nil"/>
              <w:left w:val="nil"/>
              <w:bottom w:val="single" w:sz="4" w:space="0" w:color="auto"/>
              <w:right w:val="nil"/>
            </w:tcBorders>
            <w:shd w:val="clear" w:color="auto" w:fill="auto"/>
            <w:noWrap/>
            <w:vAlign w:val="center"/>
            <w:hideMark/>
          </w:tcPr>
          <w:p w14:paraId="7CB9FF2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067E4D1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432</w:t>
            </w:r>
          </w:p>
        </w:tc>
        <w:tc>
          <w:tcPr>
            <w:tcW w:w="1208" w:type="dxa"/>
            <w:tcBorders>
              <w:top w:val="nil"/>
              <w:left w:val="nil"/>
              <w:bottom w:val="single" w:sz="4" w:space="0" w:color="auto"/>
              <w:right w:val="single" w:sz="4" w:space="0" w:color="auto"/>
            </w:tcBorders>
            <w:shd w:val="clear" w:color="auto" w:fill="auto"/>
            <w:noWrap/>
            <w:vAlign w:val="center"/>
            <w:hideMark/>
          </w:tcPr>
          <w:p w14:paraId="365F4D2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208" w:type="dxa"/>
            <w:tcBorders>
              <w:top w:val="nil"/>
              <w:left w:val="nil"/>
              <w:bottom w:val="single" w:sz="4" w:space="0" w:color="auto"/>
              <w:right w:val="single" w:sz="4" w:space="0" w:color="auto"/>
            </w:tcBorders>
            <w:shd w:val="clear" w:color="auto" w:fill="auto"/>
            <w:noWrap/>
            <w:vAlign w:val="center"/>
            <w:hideMark/>
          </w:tcPr>
          <w:p w14:paraId="0120CCE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720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61A90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w:t>
            </w:r>
          </w:p>
        </w:tc>
      </w:tr>
      <w:tr w:rsidR="003F7939" w:rsidRPr="003F7939" w14:paraId="3AA58DBA" w14:textId="77777777" w:rsidTr="003F7939">
        <w:trPr>
          <w:trHeight w:val="315"/>
        </w:trPr>
        <w:tc>
          <w:tcPr>
            <w:tcW w:w="329" w:type="dxa"/>
            <w:tcBorders>
              <w:top w:val="nil"/>
              <w:left w:val="single" w:sz="4" w:space="0" w:color="auto"/>
              <w:bottom w:val="nil"/>
              <w:right w:val="single" w:sz="4" w:space="0" w:color="auto"/>
            </w:tcBorders>
            <w:shd w:val="clear" w:color="auto" w:fill="auto"/>
            <w:noWrap/>
            <w:vAlign w:val="bottom"/>
            <w:hideMark/>
          </w:tcPr>
          <w:p w14:paraId="7C634E9A"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L</w:t>
            </w:r>
          </w:p>
        </w:tc>
        <w:tc>
          <w:tcPr>
            <w:tcW w:w="2501" w:type="dxa"/>
            <w:tcBorders>
              <w:top w:val="nil"/>
              <w:left w:val="nil"/>
              <w:bottom w:val="nil"/>
              <w:right w:val="single" w:sz="4" w:space="0" w:color="auto"/>
            </w:tcBorders>
            <w:shd w:val="clear" w:color="auto" w:fill="auto"/>
            <w:noWrap/>
            <w:vAlign w:val="center"/>
            <w:hideMark/>
          </w:tcPr>
          <w:p w14:paraId="08CB7431"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140'001 à 150'000</w:t>
            </w:r>
          </w:p>
        </w:tc>
        <w:tc>
          <w:tcPr>
            <w:tcW w:w="1353" w:type="dxa"/>
            <w:tcBorders>
              <w:top w:val="nil"/>
              <w:left w:val="nil"/>
              <w:bottom w:val="nil"/>
              <w:right w:val="single" w:sz="4" w:space="0" w:color="auto"/>
            </w:tcBorders>
            <w:shd w:val="clear" w:color="auto" w:fill="auto"/>
            <w:noWrap/>
            <w:vAlign w:val="center"/>
            <w:hideMark/>
          </w:tcPr>
          <w:p w14:paraId="0035343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152</w:t>
            </w:r>
          </w:p>
        </w:tc>
        <w:tc>
          <w:tcPr>
            <w:tcW w:w="1208" w:type="dxa"/>
            <w:tcBorders>
              <w:top w:val="nil"/>
              <w:left w:val="nil"/>
              <w:bottom w:val="nil"/>
              <w:right w:val="nil"/>
            </w:tcBorders>
            <w:shd w:val="clear" w:color="auto" w:fill="auto"/>
            <w:noWrap/>
            <w:vAlign w:val="center"/>
            <w:hideMark/>
          </w:tcPr>
          <w:p w14:paraId="14213FE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304</w:t>
            </w:r>
          </w:p>
        </w:tc>
        <w:tc>
          <w:tcPr>
            <w:tcW w:w="1208" w:type="dxa"/>
            <w:tcBorders>
              <w:top w:val="nil"/>
              <w:left w:val="single" w:sz="4" w:space="0" w:color="auto"/>
              <w:bottom w:val="nil"/>
              <w:right w:val="single" w:sz="4" w:space="0" w:color="auto"/>
            </w:tcBorders>
            <w:shd w:val="clear" w:color="auto" w:fill="auto"/>
            <w:noWrap/>
            <w:vAlign w:val="center"/>
            <w:hideMark/>
          </w:tcPr>
          <w:p w14:paraId="5A9E636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456</w:t>
            </w:r>
          </w:p>
        </w:tc>
        <w:tc>
          <w:tcPr>
            <w:tcW w:w="1208" w:type="dxa"/>
            <w:tcBorders>
              <w:top w:val="nil"/>
              <w:left w:val="nil"/>
              <w:bottom w:val="nil"/>
              <w:right w:val="single" w:sz="4" w:space="0" w:color="auto"/>
            </w:tcBorders>
            <w:shd w:val="clear" w:color="auto" w:fill="auto"/>
            <w:noWrap/>
            <w:vAlign w:val="center"/>
            <w:hideMark/>
          </w:tcPr>
          <w:p w14:paraId="09585BB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608</w:t>
            </w:r>
          </w:p>
        </w:tc>
        <w:tc>
          <w:tcPr>
            <w:tcW w:w="1208" w:type="dxa"/>
            <w:tcBorders>
              <w:top w:val="nil"/>
              <w:left w:val="nil"/>
              <w:bottom w:val="nil"/>
              <w:right w:val="single" w:sz="4" w:space="0" w:color="auto"/>
            </w:tcBorders>
            <w:shd w:val="clear" w:color="auto" w:fill="auto"/>
            <w:noWrap/>
            <w:vAlign w:val="center"/>
            <w:hideMark/>
          </w:tcPr>
          <w:p w14:paraId="1DC42E3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760</w:t>
            </w:r>
          </w:p>
        </w:tc>
        <w:tc>
          <w:tcPr>
            <w:tcW w:w="1328" w:type="dxa"/>
            <w:tcBorders>
              <w:top w:val="single" w:sz="4" w:space="0" w:color="auto"/>
              <w:left w:val="single" w:sz="4" w:space="0" w:color="auto"/>
              <w:bottom w:val="nil"/>
              <w:right w:val="single" w:sz="4" w:space="0" w:color="000000"/>
            </w:tcBorders>
            <w:shd w:val="clear" w:color="auto" w:fill="auto"/>
            <w:noWrap/>
            <w:vAlign w:val="bottom"/>
            <w:hideMark/>
          </w:tcPr>
          <w:p w14:paraId="0A2EA61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w:t>
            </w:r>
          </w:p>
        </w:tc>
      </w:tr>
      <w:tr w:rsidR="003F7939" w:rsidRPr="003F7939" w14:paraId="01E836EA" w14:textId="77777777" w:rsidTr="003F7939">
        <w:trPr>
          <w:trHeight w:val="315"/>
        </w:trPr>
        <w:tc>
          <w:tcPr>
            <w:tcW w:w="329" w:type="dxa"/>
            <w:tcBorders>
              <w:top w:val="single" w:sz="4" w:space="0" w:color="auto"/>
              <w:left w:val="single" w:sz="4" w:space="0" w:color="auto"/>
              <w:bottom w:val="single" w:sz="4" w:space="0" w:color="auto"/>
              <w:right w:val="nil"/>
            </w:tcBorders>
            <w:shd w:val="clear" w:color="auto" w:fill="auto"/>
            <w:noWrap/>
            <w:vAlign w:val="bottom"/>
            <w:hideMark/>
          </w:tcPr>
          <w:p w14:paraId="7C3AF13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M</w:t>
            </w:r>
          </w:p>
        </w:tc>
        <w:tc>
          <w:tcPr>
            <w:tcW w:w="2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79E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150'001 à 160'000</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6A04C83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481BC3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B32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04CC580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E5900F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87056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w:t>
            </w:r>
          </w:p>
        </w:tc>
      </w:tr>
      <w:tr w:rsidR="003F7939" w:rsidRPr="003F7939" w14:paraId="148D2868" w14:textId="77777777" w:rsidTr="003F7939">
        <w:trPr>
          <w:trHeight w:val="315"/>
        </w:trPr>
        <w:tc>
          <w:tcPr>
            <w:tcW w:w="329" w:type="dxa"/>
            <w:tcBorders>
              <w:top w:val="nil"/>
              <w:left w:val="single" w:sz="4" w:space="0" w:color="auto"/>
              <w:bottom w:val="single" w:sz="4" w:space="0" w:color="auto"/>
              <w:right w:val="nil"/>
            </w:tcBorders>
            <w:shd w:val="clear" w:color="auto" w:fill="auto"/>
            <w:noWrap/>
            <w:vAlign w:val="bottom"/>
            <w:hideMark/>
          </w:tcPr>
          <w:p w14:paraId="448F5C5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N</w:t>
            </w:r>
          </w:p>
        </w:tc>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4AD64B53"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160'001 à 170'000</w:t>
            </w:r>
          </w:p>
        </w:tc>
        <w:tc>
          <w:tcPr>
            <w:tcW w:w="1353" w:type="dxa"/>
            <w:tcBorders>
              <w:top w:val="nil"/>
              <w:left w:val="nil"/>
              <w:bottom w:val="single" w:sz="4" w:space="0" w:color="auto"/>
              <w:right w:val="single" w:sz="4" w:space="0" w:color="auto"/>
            </w:tcBorders>
            <w:shd w:val="clear" w:color="auto" w:fill="auto"/>
            <w:noWrap/>
            <w:vAlign w:val="bottom"/>
            <w:hideMark/>
          </w:tcPr>
          <w:p w14:paraId="1A14983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168</w:t>
            </w:r>
          </w:p>
        </w:tc>
        <w:tc>
          <w:tcPr>
            <w:tcW w:w="1208" w:type="dxa"/>
            <w:tcBorders>
              <w:top w:val="nil"/>
              <w:left w:val="nil"/>
              <w:bottom w:val="single" w:sz="4" w:space="0" w:color="auto"/>
              <w:right w:val="single" w:sz="4" w:space="0" w:color="auto"/>
            </w:tcBorders>
            <w:shd w:val="clear" w:color="auto" w:fill="auto"/>
            <w:noWrap/>
            <w:vAlign w:val="center"/>
            <w:hideMark/>
          </w:tcPr>
          <w:p w14:paraId="231FCFB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14:paraId="166F9A1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504</w:t>
            </w:r>
          </w:p>
        </w:tc>
        <w:tc>
          <w:tcPr>
            <w:tcW w:w="1208" w:type="dxa"/>
            <w:tcBorders>
              <w:top w:val="nil"/>
              <w:left w:val="nil"/>
              <w:bottom w:val="single" w:sz="4" w:space="0" w:color="auto"/>
              <w:right w:val="single" w:sz="4" w:space="0" w:color="auto"/>
            </w:tcBorders>
            <w:shd w:val="clear" w:color="auto" w:fill="auto"/>
            <w:noWrap/>
            <w:vAlign w:val="center"/>
            <w:hideMark/>
          </w:tcPr>
          <w:p w14:paraId="5277F1B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672</w:t>
            </w:r>
          </w:p>
        </w:tc>
        <w:tc>
          <w:tcPr>
            <w:tcW w:w="1208" w:type="dxa"/>
            <w:tcBorders>
              <w:top w:val="nil"/>
              <w:left w:val="nil"/>
              <w:bottom w:val="single" w:sz="4" w:space="0" w:color="auto"/>
              <w:right w:val="single" w:sz="4" w:space="0" w:color="auto"/>
            </w:tcBorders>
            <w:shd w:val="clear" w:color="auto" w:fill="auto"/>
            <w:noWrap/>
            <w:vAlign w:val="center"/>
            <w:hideMark/>
          </w:tcPr>
          <w:p w14:paraId="5E811FF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840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B45E2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42</w:t>
            </w:r>
          </w:p>
        </w:tc>
      </w:tr>
      <w:tr w:rsidR="003F7939" w:rsidRPr="003F7939" w14:paraId="5EFF07C4" w14:textId="77777777" w:rsidTr="003F7939">
        <w:trPr>
          <w:trHeight w:val="315"/>
        </w:trPr>
        <w:tc>
          <w:tcPr>
            <w:tcW w:w="329" w:type="dxa"/>
            <w:tcBorders>
              <w:top w:val="nil"/>
              <w:left w:val="single" w:sz="4" w:space="0" w:color="auto"/>
              <w:bottom w:val="single" w:sz="4" w:space="0" w:color="auto"/>
              <w:right w:val="nil"/>
            </w:tcBorders>
            <w:shd w:val="clear" w:color="auto" w:fill="auto"/>
            <w:noWrap/>
            <w:vAlign w:val="bottom"/>
            <w:hideMark/>
          </w:tcPr>
          <w:p w14:paraId="0653EBA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O</w:t>
            </w:r>
          </w:p>
        </w:tc>
        <w:tc>
          <w:tcPr>
            <w:tcW w:w="2501" w:type="dxa"/>
            <w:tcBorders>
              <w:top w:val="nil"/>
              <w:left w:val="single" w:sz="4" w:space="0" w:color="auto"/>
              <w:bottom w:val="single" w:sz="4" w:space="0" w:color="auto"/>
              <w:right w:val="single" w:sz="4" w:space="0" w:color="auto"/>
            </w:tcBorders>
            <w:shd w:val="clear" w:color="auto" w:fill="auto"/>
            <w:noWrap/>
            <w:vAlign w:val="bottom"/>
            <w:hideMark/>
          </w:tcPr>
          <w:p w14:paraId="5C837520"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170'001 à 180'000</w:t>
            </w:r>
          </w:p>
        </w:tc>
        <w:tc>
          <w:tcPr>
            <w:tcW w:w="1353" w:type="dxa"/>
            <w:tcBorders>
              <w:top w:val="nil"/>
              <w:left w:val="nil"/>
              <w:bottom w:val="single" w:sz="4" w:space="0" w:color="auto"/>
              <w:right w:val="single" w:sz="4" w:space="0" w:color="auto"/>
            </w:tcBorders>
            <w:shd w:val="clear" w:color="auto" w:fill="auto"/>
            <w:noWrap/>
            <w:vAlign w:val="bottom"/>
            <w:hideMark/>
          </w:tcPr>
          <w:p w14:paraId="3A312D3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208" w:type="dxa"/>
            <w:tcBorders>
              <w:top w:val="nil"/>
              <w:left w:val="nil"/>
              <w:bottom w:val="single" w:sz="4" w:space="0" w:color="auto"/>
              <w:right w:val="single" w:sz="4" w:space="0" w:color="auto"/>
            </w:tcBorders>
            <w:shd w:val="clear" w:color="auto" w:fill="auto"/>
            <w:noWrap/>
            <w:vAlign w:val="center"/>
            <w:hideMark/>
          </w:tcPr>
          <w:p w14:paraId="0BA0294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1A5BD57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528</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5019262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704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6FDA4E0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880</w:t>
            </w:r>
          </w:p>
        </w:tc>
        <w:tc>
          <w:tcPr>
            <w:tcW w:w="132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F17AC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w:t>
            </w:r>
          </w:p>
        </w:tc>
      </w:tr>
    </w:tbl>
    <w:p w14:paraId="02B588D2" w14:textId="29423248" w:rsidR="00F045CF" w:rsidRPr="003F7939" w:rsidRDefault="00F045C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sz w:val="2"/>
          <w:szCs w:val="2"/>
          <w:u w:val="single"/>
          <w:lang w:val="fr-FR"/>
        </w:rPr>
      </w:pPr>
    </w:p>
    <w:p w14:paraId="021E9804" w14:textId="34DD2928" w:rsidR="003F7939" w:rsidRPr="003F7939" w:rsidRDefault="003F7939" w:rsidP="003F7939">
      <w:pPr>
        <w:spacing w:after="0" w:line="240" w:lineRule="auto"/>
        <w:jc w:val="both"/>
        <w:rPr>
          <w:rFonts w:eastAsia="Times New Roman" w:cs="Calibri"/>
          <w:b/>
          <w:bCs/>
          <w:color w:val="FF0000"/>
          <w:sz w:val="32"/>
          <w:szCs w:val="32"/>
          <w:u w:val="single"/>
          <w:lang w:eastAsia="fr-CH"/>
        </w:rPr>
      </w:pPr>
      <w:r w:rsidRPr="003F7939">
        <w:rPr>
          <w:rFonts w:eastAsia="Times New Roman" w:cs="Calibri"/>
          <w:b/>
          <w:bCs/>
          <w:color w:val="FF0000"/>
          <w:sz w:val="32"/>
          <w:szCs w:val="32"/>
          <w:u w:val="single"/>
          <w:lang w:eastAsia="fr-CH"/>
        </w:rPr>
        <w:t xml:space="preserve">BARÊME ECOLAGE - </w:t>
      </w:r>
      <w:proofErr w:type="gramStart"/>
      <w:r w:rsidRPr="003F7939">
        <w:rPr>
          <w:rFonts w:eastAsia="Times New Roman" w:cs="Calibri"/>
          <w:b/>
          <w:bCs/>
          <w:color w:val="FF0000"/>
          <w:sz w:val="32"/>
          <w:szCs w:val="32"/>
          <w:u w:val="single"/>
          <w:lang w:eastAsia="fr-CH"/>
        </w:rPr>
        <w:t>NON CONTRIBUABLES</w:t>
      </w:r>
      <w:proofErr w:type="gramEnd"/>
      <w:r w:rsidRPr="003F7939">
        <w:rPr>
          <w:rFonts w:eastAsia="Times New Roman" w:cs="Calibri"/>
          <w:b/>
          <w:bCs/>
          <w:color w:val="FF0000"/>
          <w:sz w:val="32"/>
          <w:szCs w:val="32"/>
          <w:u w:val="single"/>
          <w:lang w:eastAsia="fr-CH"/>
        </w:rPr>
        <w:t xml:space="preserve"> ET FONCTIONNAIRES INTERNATIONAUX</w:t>
      </w:r>
    </w:p>
    <w:p w14:paraId="2380A8B1" w14:textId="19D45AE1" w:rsidR="003F7939" w:rsidRPr="003F7939" w:rsidRDefault="003F7939" w:rsidP="003F7939">
      <w:pPr>
        <w:spacing w:after="0" w:line="240" w:lineRule="auto"/>
        <w:jc w:val="both"/>
        <w:rPr>
          <w:rFonts w:eastAsia="Times New Roman" w:cs="Calibri"/>
          <w:b/>
          <w:bCs/>
          <w:color w:val="FF0000"/>
          <w:sz w:val="18"/>
          <w:szCs w:val="18"/>
          <w:u w:val="single"/>
          <w:lang w:eastAsia="fr-CH"/>
        </w:rPr>
      </w:pPr>
    </w:p>
    <w:tbl>
      <w:tblPr>
        <w:tblW w:w="10343" w:type="dxa"/>
        <w:tblInd w:w="-431" w:type="dxa"/>
        <w:tblCellMar>
          <w:left w:w="70" w:type="dxa"/>
          <w:right w:w="70" w:type="dxa"/>
        </w:tblCellMar>
        <w:tblLook w:val="04A0" w:firstRow="1" w:lastRow="0" w:firstColumn="1" w:lastColumn="0" w:noHBand="0" w:noVBand="1"/>
      </w:tblPr>
      <w:tblGrid>
        <w:gridCol w:w="346"/>
        <w:gridCol w:w="2627"/>
        <w:gridCol w:w="1114"/>
        <w:gridCol w:w="1114"/>
        <w:gridCol w:w="1114"/>
        <w:gridCol w:w="1114"/>
        <w:gridCol w:w="1605"/>
        <w:gridCol w:w="1309"/>
      </w:tblGrid>
      <w:tr w:rsidR="003F7939" w:rsidRPr="003F7939" w14:paraId="0805C9E9" w14:textId="77777777" w:rsidTr="003F7939">
        <w:trPr>
          <w:trHeight w:val="409"/>
        </w:trPr>
        <w:tc>
          <w:tcPr>
            <w:tcW w:w="297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01EA5C9"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REVENU ANNUEL NET</w:t>
            </w:r>
          </w:p>
        </w:tc>
        <w:tc>
          <w:tcPr>
            <w:tcW w:w="6061" w:type="dxa"/>
            <w:gridSpan w:val="5"/>
            <w:tcBorders>
              <w:top w:val="single" w:sz="4" w:space="0" w:color="auto"/>
              <w:left w:val="nil"/>
              <w:bottom w:val="nil"/>
              <w:right w:val="nil"/>
            </w:tcBorders>
            <w:shd w:val="clear" w:color="auto" w:fill="auto"/>
            <w:noWrap/>
            <w:vAlign w:val="center"/>
            <w:hideMark/>
          </w:tcPr>
          <w:p w14:paraId="02CACC31"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PRIX MENSUEL</w:t>
            </w:r>
          </w:p>
        </w:tc>
        <w:tc>
          <w:tcPr>
            <w:tcW w:w="1309" w:type="dxa"/>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390821CF"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PRIX DE LA DEMI-JOURNEE</w:t>
            </w:r>
          </w:p>
        </w:tc>
      </w:tr>
      <w:tr w:rsidR="003F7939" w:rsidRPr="003F7939" w14:paraId="2F5D8FD1" w14:textId="77777777" w:rsidTr="003F7939">
        <w:trPr>
          <w:trHeight w:val="409"/>
        </w:trPr>
        <w:tc>
          <w:tcPr>
            <w:tcW w:w="2973" w:type="dxa"/>
            <w:gridSpan w:val="2"/>
            <w:vMerge w:val="restart"/>
            <w:tcBorders>
              <w:top w:val="nil"/>
              <w:left w:val="single" w:sz="4" w:space="0" w:color="auto"/>
              <w:bottom w:val="double" w:sz="6" w:space="0" w:color="000000"/>
              <w:right w:val="single" w:sz="4" w:space="0" w:color="000000"/>
            </w:tcBorders>
            <w:shd w:val="clear" w:color="auto" w:fill="auto"/>
            <w:noWrap/>
            <w:vAlign w:val="center"/>
            <w:hideMark/>
          </w:tcPr>
          <w:p w14:paraId="611FB39A" w14:textId="77777777" w:rsidR="003F7939" w:rsidRPr="003F7939" w:rsidRDefault="003F7939" w:rsidP="003F7939">
            <w:pPr>
              <w:spacing w:after="0" w:line="240" w:lineRule="auto"/>
              <w:jc w:val="center"/>
              <w:rPr>
                <w:rFonts w:eastAsia="Times New Roman" w:cs="Calibri"/>
                <w:b/>
                <w:bCs/>
                <w:color w:val="000000"/>
                <w:sz w:val="28"/>
                <w:szCs w:val="28"/>
                <w:lang w:eastAsia="fr-CH"/>
              </w:rPr>
            </w:pPr>
            <w:r w:rsidRPr="003F7939">
              <w:rPr>
                <w:rFonts w:eastAsia="Times New Roman" w:cs="Calibri"/>
                <w:b/>
                <w:bCs/>
                <w:color w:val="000000"/>
                <w:sz w:val="28"/>
                <w:szCs w:val="28"/>
                <w:lang w:eastAsia="fr-CH"/>
              </w:rPr>
              <w:t>en CHF</w:t>
            </w:r>
          </w:p>
        </w:tc>
        <w:tc>
          <w:tcPr>
            <w:tcW w:w="6061" w:type="dxa"/>
            <w:gridSpan w:val="5"/>
            <w:tcBorders>
              <w:top w:val="nil"/>
              <w:left w:val="nil"/>
              <w:bottom w:val="nil"/>
              <w:right w:val="nil"/>
            </w:tcBorders>
            <w:shd w:val="clear" w:color="auto" w:fill="auto"/>
            <w:noWrap/>
            <w:vAlign w:val="center"/>
            <w:hideMark/>
          </w:tcPr>
          <w:p w14:paraId="183A117C"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NOMBRE DE DEMI-JOURNEES PAR SEMAINE</w:t>
            </w:r>
          </w:p>
        </w:tc>
        <w:tc>
          <w:tcPr>
            <w:tcW w:w="1309" w:type="dxa"/>
            <w:vMerge/>
            <w:tcBorders>
              <w:top w:val="single" w:sz="4" w:space="0" w:color="auto"/>
              <w:left w:val="single" w:sz="4" w:space="0" w:color="auto"/>
              <w:bottom w:val="double" w:sz="6" w:space="0" w:color="000000"/>
              <w:right w:val="single" w:sz="4" w:space="0" w:color="000000"/>
            </w:tcBorders>
            <w:vAlign w:val="center"/>
            <w:hideMark/>
          </w:tcPr>
          <w:p w14:paraId="06BD832A" w14:textId="77777777" w:rsidR="003F7939" w:rsidRPr="003F7939" w:rsidRDefault="003F7939" w:rsidP="003F7939">
            <w:pPr>
              <w:spacing w:after="0" w:line="240" w:lineRule="auto"/>
              <w:rPr>
                <w:rFonts w:eastAsia="Times New Roman" w:cs="Calibri"/>
                <w:b/>
                <w:bCs/>
                <w:color w:val="000000"/>
                <w:sz w:val="24"/>
                <w:szCs w:val="24"/>
                <w:lang w:eastAsia="fr-CH"/>
              </w:rPr>
            </w:pPr>
          </w:p>
        </w:tc>
      </w:tr>
      <w:tr w:rsidR="003F7939" w:rsidRPr="003F7939" w14:paraId="028E7D01" w14:textId="77777777" w:rsidTr="003F7939">
        <w:trPr>
          <w:trHeight w:val="323"/>
        </w:trPr>
        <w:tc>
          <w:tcPr>
            <w:tcW w:w="2973" w:type="dxa"/>
            <w:gridSpan w:val="2"/>
            <w:vMerge/>
            <w:tcBorders>
              <w:top w:val="nil"/>
              <w:left w:val="single" w:sz="4" w:space="0" w:color="auto"/>
              <w:bottom w:val="double" w:sz="6" w:space="0" w:color="000000"/>
              <w:right w:val="single" w:sz="4" w:space="0" w:color="000000"/>
            </w:tcBorders>
            <w:vAlign w:val="center"/>
            <w:hideMark/>
          </w:tcPr>
          <w:p w14:paraId="33630930" w14:textId="77777777" w:rsidR="003F7939" w:rsidRPr="003F7939" w:rsidRDefault="003F7939" w:rsidP="003F7939">
            <w:pPr>
              <w:spacing w:after="0" w:line="240" w:lineRule="auto"/>
              <w:rPr>
                <w:rFonts w:eastAsia="Times New Roman" w:cs="Calibri"/>
                <w:b/>
                <w:bCs/>
                <w:color w:val="000000"/>
                <w:sz w:val="28"/>
                <w:szCs w:val="28"/>
                <w:lang w:eastAsia="fr-CH"/>
              </w:rPr>
            </w:pPr>
          </w:p>
        </w:tc>
        <w:tc>
          <w:tcPr>
            <w:tcW w:w="1114" w:type="dxa"/>
            <w:tcBorders>
              <w:top w:val="single" w:sz="4" w:space="0" w:color="auto"/>
              <w:left w:val="nil"/>
              <w:bottom w:val="double" w:sz="6" w:space="0" w:color="auto"/>
              <w:right w:val="single" w:sz="4" w:space="0" w:color="auto"/>
            </w:tcBorders>
            <w:shd w:val="clear" w:color="auto" w:fill="auto"/>
            <w:noWrap/>
            <w:vAlign w:val="center"/>
            <w:hideMark/>
          </w:tcPr>
          <w:p w14:paraId="79643C1E"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1</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15634842"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2</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1CD7BB1C"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3</w:t>
            </w:r>
          </w:p>
        </w:tc>
        <w:tc>
          <w:tcPr>
            <w:tcW w:w="1114" w:type="dxa"/>
            <w:tcBorders>
              <w:top w:val="single" w:sz="4" w:space="0" w:color="auto"/>
              <w:left w:val="nil"/>
              <w:bottom w:val="double" w:sz="6" w:space="0" w:color="auto"/>
              <w:right w:val="single" w:sz="4" w:space="0" w:color="auto"/>
            </w:tcBorders>
            <w:shd w:val="clear" w:color="auto" w:fill="auto"/>
            <w:noWrap/>
            <w:vAlign w:val="bottom"/>
            <w:hideMark/>
          </w:tcPr>
          <w:p w14:paraId="1B31DE51"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4</w:t>
            </w:r>
          </w:p>
        </w:tc>
        <w:tc>
          <w:tcPr>
            <w:tcW w:w="1605" w:type="dxa"/>
            <w:tcBorders>
              <w:top w:val="single" w:sz="4" w:space="0" w:color="auto"/>
              <w:left w:val="nil"/>
              <w:bottom w:val="double" w:sz="6" w:space="0" w:color="auto"/>
              <w:right w:val="nil"/>
            </w:tcBorders>
            <w:shd w:val="clear" w:color="auto" w:fill="auto"/>
            <w:noWrap/>
            <w:vAlign w:val="bottom"/>
            <w:hideMark/>
          </w:tcPr>
          <w:p w14:paraId="632A854B" w14:textId="77777777" w:rsidR="003F7939" w:rsidRPr="003F7939" w:rsidRDefault="003F7939" w:rsidP="003F7939">
            <w:pPr>
              <w:spacing w:after="0" w:line="240" w:lineRule="auto"/>
              <w:jc w:val="center"/>
              <w:rPr>
                <w:rFonts w:eastAsia="Times New Roman" w:cs="Calibri"/>
                <w:b/>
                <w:bCs/>
                <w:color w:val="000000"/>
                <w:sz w:val="24"/>
                <w:szCs w:val="24"/>
                <w:lang w:eastAsia="fr-CH"/>
              </w:rPr>
            </w:pPr>
            <w:r w:rsidRPr="003F7939">
              <w:rPr>
                <w:rFonts w:eastAsia="Times New Roman" w:cs="Calibri"/>
                <w:b/>
                <w:bCs/>
                <w:color w:val="000000"/>
                <w:sz w:val="24"/>
                <w:szCs w:val="24"/>
                <w:lang w:eastAsia="fr-CH"/>
              </w:rPr>
              <w:t>5</w:t>
            </w:r>
          </w:p>
        </w:tc>
        <w:tc>
          <w:tcPr>
            <w:tcW w:w="1309" w:type="dxa"/>
            <w:vMerge/>
            <w:tcBorders>
              <w:top w:val="single" w:sz="4" w:space="0" w:color="auto"/>
              <w:left w:val="nil"/>
              <w:bottom w:val="double" w:sz="6" w:space="0" w:color="auto"/>
              <w:right w:val="nil"/>
            </w:tcBorders>
            <w:vAlign w:val="center"/>
            <w:hideMark/>
          </w:tcPr>
          <w:p w14:paraId="71486D1A" w14:textId="77777777" w:rsidR="003F7939" w:rsidRPr="003F7939" w:rsidRDefault="003F7939" w:rsidP="003F7939">
            <w:pPr>
              <w:spacing w:after="0" w:line="240" w:lineRule="auto"/>
              <w:rPr>
                <w:rFonts w:eastAsia="Times New Roman" w:cs="Calibri"/>
                <w:b/>
                <w:bCs/>
                <w:color w:val="000000"/>
                <w:sz w:val="24"/>
                <w:szCs w:val="24"/>
                <w:lang w:eastAsia="fr-CH"/>
              </w:rPr>
            </w:pPr>
          </w:p>
        </w:tc>
      </w:tr>
      <w:tr w:rsidR="003F7939" w:rsidRPr="003F7939" w14:paraId="09E83E4F" w14:textId="77777777" w:rsidTr="003F7939">
        <w:trPr>
          <w:trHeight w:val="330"/>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F5E3AE6"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A</w:t>
            </w:r>
          </w:p>
        </w:tc>
        <w:tc>
          <w:tcPr>
            <w:tcW w:w="2627" w:type="dxa"/>
            <w:tcBorders>
              <w:top w:val="nil"/>
              <w:left w:val="nil"/>
              <w:bottom w:val="single" w:sz="4" w:space="0" w:color="auto"/>
              <w:right w:val="single" w:sz="4" w:space="0" w:color="auto"/>
            </w:tcBorders>
            <w:shd w:val="clear" w:color="auto" w:fill="auto"/>
            <w:noWrap/>
            <w:vAlign w:val="center"/>
            <w:hideMark/>
          </w:tcPr>
          <w:p w14:paraId="4D06517D"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jusqu'à 40'000</w:t>
            </w:r>
          </w:p>
        </w:tc>
        <w:tc>
          <w:tcPr>
            <w:tcW w:w="1114" w:type="dxa"/>
            <w:tcBorders>
              <w:top w:val="nil"/>
              <w:left w:val="nil"/>
              <w:bottom w:val="single" w:sz="4" w:space="0" w:color="auto"/>
              <w:right w:val="single" w:sz="4" w:space="0" w:color="auto"/>
            </w:tcBorders>
            <w:shd w:val="clear" w:color="auto" w:fill="auto"/>
            <w:noWrap/>
            <w:vAlign w:val="center"/>
            <w:hideMark/>
          </w:tcPr>
          <w:p w14:paraId="0671014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96</w:t>
            </w:r>
          </w:p>
        </w:tc>
        <w:tc>
          <w:tcPr>
            <w:tcW w:w="1114" w:type="dxa"/>
            <w:tcBorders>
              <w:top w:val="nil"/>
              <w:left w:val="nil"/>
              <w:bottom w:val="single" w:sz="4" w:space="0" w:color="auto"/>
              <w:right w:val="nil"/>
            </w:tcBorders>
            <w:shd w:val="clear" w:color="auto" w:fill="auto"/>
            <w:noWrap/>
            <w:vAlign w:val="center"/>
            <w:hideMark/>
          </w:tcPr>
          <w:p w14:paraId="384AC49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2765308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114" w:type="dxa"/>
            <w:tcBorders>
              <w:top w:val="nil"/>
              <w:left w:val="nil"/>
              <w:bottom w:val="single" w:sz="4" w:space="0" w:color="auto"/>
              <w:right w:val="single" w:sz="4" w:space="0" w:color="auto"/>
            </w:tcBorders>
            <w:shd w:val="clear" w:color="auto" w:fill="auto"/>
            <w:noWrap/>
            <w:vAlign w:val="center"/>
            <w:hideMark/>
          </w:tcPr>
          <w:p w14:paraId="7004343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605" w:type="dxa"/>
            <w:tcBorders>
              <w:top w:val="nil"/>
              <w:left w:val="nil"/>
              <w:bottom w:val="single" w:sz="4" w:space="0" w:color="auto"/>
              <w:right w:val="single" w:sz="4" w:space="0" w:color="auto"/>
            </w:tcBorders>
            <w:shd w:val="clear" w:color="auto" w:fill="auto"/>
            <w:noWrap/>
            <w:vAlign w:val="center"/>
            <w:hideMark/>
          </w:tcPr>
          <w:p w14:paraId="6C53F52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309" w:type="dxa"/>
            <w:tcBorders>
              <w:top w:val="double" w:sz="6" w:space="0" w:color="auto"/>
              <w:left w:val="single" w:sz="4" w:space="0" w:color="auto"/>
              <w:bottom w:val="single" w:sz="4" w:space="0" w:color="auto"/>
              <w:right w:val="single" w:sz="4" w:space="0" w:color="000000"/>
            </w:tcBorders>
            <w:shd w:val="clear" w:color="auto" w:fill="auto"/>
            <w:noWrap/>
            <w:vAlign w:val="bottom"/>
            <w:hideMark/>
          </w:tcPr>
          <w:p w14:paraId="6BF0A49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w:t>
            </w:r>
          </w:p>
        </w:tc>
      </w:tr>
      <w:tr w:rsidR="003F7939" w:rsidRPr="003F7939" w14:paraId="2C79DDF5"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DAB086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B</w:t>
            </w:r>
          </w:p>
        </w:tc>
        <w:tc>
          <w:tcPr>
            <w:tcW w:w="2627" w:type="dxa"/>
            <w:tcBorders>
              <w:top w:val="nil"/>
              <w:left w:val="nil"/>
              <w:bottom w:val="single" w:sz="4" w:space="0" w:color="auto"/>
              <w:right w:val="single" w:sz="4" w:space="0" w:color="auto"/>
            </w:tcBorders>
            <w:shd w:val="clear" w:color="auto" w:fill="auto"/>
            <w:noWrap/>
            <w:vAlign w:val="center"/>
            <w:hideMark/>
          </w:tcPr>
          <w:p w14:paraId="156D6D79"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40'001 à 50'000</w:t>
            </w:r>
          </w:p>
        </w:tc>
        <w:tc>
          <w:tcPr>
            <w:tcW w:w="1114" w:type="dxa"/>
            <w:tcBorders>
              <w:top w:val="nil"/>
              <w:left w:val="nil"/>
              <w:bottom w:val="single" w:sz="4" w:space="0" w:color="auto"/>
              <w:right w:val="single" w:sz="4" w:space="0" w:color="auto"/>
            </w:tcBorders>
            <w:shd w:val="clear" w:color="auto" w:fill="auto"/>
            <w:noWrap/>
            <w:vAlign w:val="center"/>
            <w:hideMark/>
          </w:tcPr>
          <w:p w14:paraId="220D749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104</w:t>
            </w:r>
          </w:p>
        </w:tc>
        <w:tc>
          <w:tcPr>
            <w:tcW w:w="1114" w:type="dxa"/>
            <w:tcBorders>
              <w:top w:val="nil"/>
              <w:left w:val="nil"/>
              <w:bottom w:val="single" w:sz="4" w:space="0" w:color="auto"/>
              <w:right w:val="nil"/>
            </w:tcBorders>
            <w:shd w:val="clear" w:color="auto" w:fill="auto"/>
            <w:noWrap/>
            <w:vAlign w:val="center"/>
            <w:hideMark/>
          </w:tcPr>
          <w:p w14:paraId="793E1F6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5F47200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312</w:t>
            </w:r>
          </w:p>
        </w:tc>
        <w:tc>
          <w:tcPr>
            <w:tcW w:w="1114" w:type="dxa"/>
            <w:tcBorders>
              <w:top w:val="nil"/>
              <w:left w:val="nil"/>
              <w:bottom w:val="single" w:sz="4" w:space="0" w:color="auto"/>
              <w:right w:val="single" w:sz="4" w:space="0" w:color="auto"/>
            </w:tcBorders>
            <w:shd w:val="clear" w:color="auto" w:fill="auto"/>
            <w:noWrap/>
            <w:vAlign w:val="center"/>
            <w:hideMark/>
          </w:tcPr>
          <w:p w14:paraId="46A5CC7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605" w:type="dxa"/>
            <w:tcBorders>
              <w:top w:val="nil"/>
              <w:left w:val="nil"/>
              <w:bottom w:val="single" w:sz="4" w:space="0" w:color="auto"/>
              <w:right w:val="single" w:sz="4" w:space="0" w:color="auto"/>
            </w:tcBorders>
            <w:shd w:val="clear" w:color="auto" w:fill="auto"/>
            <w:noWrap/>
            <w:vAlign w:val="center"/>
            <w:hideMark/>
          </w:tcPr>
          <w:p w14:paraId="61A1FC7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E8DF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26</w:t>
            </w:r>
          </w:p>
        </w:tc>
      </w:tr>
      <w:tr w:rsidR="003F7939" w:rsidRPr="003F7939" w14:paraId="4AAC4AD0"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A44B893"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C</w:t>
            </w:r>
          </w:p>
        </w:tc>
        <w:tc>
          <w:tcPr>
            <w:tcW w:w="2627" w:type="dxa"/>
            <w:tcBorders>
              <w:top w:val="nil"/>
              <w:left w:val="nil"/>
              <w:bottom w:val="single" w:sz="4" w:space="0" w:color="auto"/>
              <w:right w:val="single" w:sz="4" w:space="0" w:color="auto"/>
            </w:tcBorders>
            <w:shd w:val="clear" w:color="auto" w:fill="auto"/>
            <w:noWrap/>
            <w:vAlign w:val="center"/>
            <w:hideMark/>
          </w:tcPr>
          <w:p w14:paraId="1969BE90"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50'001 à 60'000</w:t>
            </w:r>
          </w:p>
        </w:tc>
        <w:tc>
          <w:tcPr>
            <w:tcW w:w="1114" w:type="dxa"/>
            <w:tcBorders>
              <w:top w:val="nil"/>
              <w:left w:val="nil"/>
              <w:bottom w:val="single" w:sz="4" w:space="0" w:color="auto"/>
              <w:right w:val="single" w:sz="4" w:space="0" w:color="auto"/>
            </w:tcBorders>
            <w:shd w:val="clear" w:color="auto" w:fill="auto"/>
            <w:noWrap/>
            <w:vAlign w:val="center"/>
            <w:hideMark/>
          </w:tcPr>
          <w:p w14:paraId="08C0680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112</w:t>
            </w:r>
          </w:p>
        </w:tc>
        <w:tc>
          <w:tcPr>
            <w:tcW w:w="1114" w:type="dxa"/>
            <w:tcBorders>
              <w:top w:val="nil"/>
              <w:left w:val="nil"/>
              <w:bottom w:val="single" w:sz="4" w:space="0" w:color="auto"/>
              <w:right w:val="nil"/>
            </w:tcBorders>
            <w:shd w:val="clear" w:color="auto" w:fill="auto"/>
            <w:noWrap/>
            <w:vAlign w:val="center"/>
            <w:hideMark/>
          </w:tcPr>
          <w:p w14:paraId="586322C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224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6E3A883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114" w:type="dxa"/>
            <w:tcBorders>
              <w:top w:val="nil"/>
              <w:left w:val="nil"/>
              <w:bottom w:val="single" w:sz="4" w:space="0" w:color="auto"/>
              <w:right w:val="single" w:sz="4" w:space="0" w:color="auto"/>
            </w:tcBorders>
            <w:shd w:val="clear" w:color="auto" w:fill="auto"/>
            <w:noWrap/>
            <w:vAlign w:val="center"/>
            <w:hideMark/>
          </w:tcPr>
          <w:p w14:paraId="5688378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448</w:t>
            </w:r>
          </w:p>
        </w:tc>
        <w:tc>
          <w:tcPr>
            <w:tcW w:w="1605" w:type="dxa"/>
            <w:tcBorders>
              <w:top w:val="nil"/>
              <w:left w:val="nil"/>
              <w:bottom w:val="single" w:sz="4" w:space="0" w:color="auto"/>
              <w:right w:val="single" w:sz="4" w:space="0" w:color="auto"/>
            </w:tcBorders>
            <w:shd w:val="clear" w:color="auto" w:fill="auto"/>
            <w:noWrap/>
            <w:vAlign w:val="center"/>
            <w:hideMark/>
          </w:tcPr>
          <w:p w14:paraId="42C689E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A58A0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w:t>
            </w:r>
          </w:p>
        </w:tc>
      </w:tr>
      <w:tr w:rsidR="003F7939" w:rsidRPr="003F7939" w14:paraId="7710D1D0"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4EBEF078"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w:t>
            </w:r>
          </w:p>
        </w:tc>
        <w:tc>
          <w:tcPr>
            <w:tcW w:w="2627" w:type="dxa"/>
            <w:tcBorders>
              <w:top w:val="nil"/>
              <w:left w:val="nil"/>
              <w:bottom w:val="single" w:sz="4" w:space="0" w:color="auto"/>
              <w:right w:val="single" w:sz="4" w:space="0" w:color="auto"/>
            </w:tcBorders>
            <w:shd w:val="clear" w:color="auto" w:fill="auto"/>
            <w:noWrap/>
            <w:vAlign w:val="center"/>
            <w:hideMark/>
          </w:tcPr>
          <w:p w14:paraId="0E1BFC7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60'001 à 70'000</w:t>
            </w:r>
          </w:p>
        </w:tc>
        <w:tc>
          <w:tcPr>
            <w:tcW w:w="1114" w:type="dxa"/>
            <w:tcBorders>
              <w:top w:val="nil"/>
              <w:left w:val="nil"/>
              <w:bottom w:val="single" w:sz="4" w:space="0" w:color="auto"/>
              <w:right w:val="single" w:sz="4" w:space="0" w:color="auto"/>
            </w:tcBorders>
            <w:shd w:val="clear" w:color="auto" w:fill="auto"/>
            <w:noWrap/>
            <w:vAlign w:val="center"/>
            <w:hideMark/>
          </w:tcPr>
          <w:p w14:paraId="62B0548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120</w:t>
            </w:r>
          </w:p>
        </w:tc>
        <w:tc>
          <w:tcPr>
            <w:tcW w:w="1114" w:type="dxa"/>
            <w:tcBorders>
              <w:top w:val="nil"/>
              <w:left w:val="nil"/>
              <w:bottom w:val="single" w:sz="4" w:space="0" w:color="auto"/>
              <w:right w:val="nil"/>
            </w:tcBorders>
            <w:shd w:val="clear" w:color="auto" w:fill="auto"/>
            <w:noWrap/>
            <w:vAlign w:val="center"/>
            <w:hideMark/>
          </w:tcPr>
          <w:p w14:paraId="21A7212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240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23AF767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360</w:t>
            </w:r>
          </w:p>
        </w:tc>
        <w:tc>
          <w:tcPr>
            <w:tcW w:w="1114" w:type="dxa"/>
            <w:tcBorders>
              <w:top w:val="nil"/>
              <w:left w:val="nil"/>
              <w:bottom w:val="single" w:sz="4" w:space="0" w:color="auto"/>
              <w:right w:val="single" w:sz="4" w:space="0" w:color="auto"/>
            </w:tcBorders>
            <w:shd w:val="clear" w:color="auto" w:fill="auto"/>
            <w:noWrap/>
            <w:vAlign w:val="center"/>
            <w:hideMark/>
          </w:tcPr>
          <w:p w14:paraId="1D5F730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605" w:type="dxa"/>
            <w:tcBorders>
              <w:top w:val="nil"/>
              <w:left w:val="nil"/>
              <w:bottom w:val="single" w:sz="4" w:space="0" w:color="auto"/>
              <w:right w:val="single" w:sz="4" w:space="0" w:color="auto"/>
            </w:tcBorders>
            <w:shd w:val="clear" w:color="auto" w:fill="auto"/>
            <w:noWrap/>
            <w:vAlign w:val="center"/>
            <w:hideMark/>
          </w:tcPr>
          <w:p w14:paraId="71CD23F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EAAD8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30</w:t>
            </w:r>
          </w:p>
        </w:tc>
      </w:tr>
      <w:tr w:rsidR="003F7939" w:rsidRPr="003F7939" w14:paraId="5AD12177"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B4DFF5D"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E</w:t>
            </w:r>
          </w:p>
        </w:tc>
        <w:tc>
          <w:tcPr>
            <w:tcW w:w="2627" w:type="dxa"/>
            <w:tcBorders>
              <w:top w:val="nil"/>
              <w:left w:val="nil"/>
              <w:bottom w:val="single" w:sz="4" w:space="0" w:color="auto"/>
              <w:right w:val="single" w:sz="4" w:space="0" w:color="auto"/>
            </w:tcBorders>
            <w:shd w:val="clear" w:color="auto" w:fill="auto"/>
            <w:noWrap/>
            <w:vAlign w:val="center"/>
            <w:hideMark/>
          </w:tcPr>
          <w:p w14:paraId="5A4A74B7"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70'001 à 80'000</w:t>
            </w:r>
          </w:p>
        </w:tc>
        <w:tc>
          <w:tcPr>
            <w:tcW w:w="1114" w:type="dxa"/>
            <w:tcBorders>
              <w:top w:val="nil"/>
              <w:left w:val="nil"/>
              <w:bottom w:val="single" w:sz="4" w:space="0" w:color="auto"/>
              <w:right w:val="single" w:sz="4" w:space="0" w:color="auto"/>
            </w:tcBorders>
            <w:shd w:val="clear" w:color="auto" w:fill="auto"/>
            <w:noWrap/>
            <w:vAlign w:val="center"/>
            <w:hideMark/>
          </w:tcPr>
          <w:p w14:paraId="756C79D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128</w:t>
            </w:r>
          </w:p>
        </w:tc>
        <w:tc>
          <w:tcPr>
            <w:tcW w:w="1114" w:type="dxa"/>
            <w:tcBorders>
              <w:top w:val="nil"/>
              <w:left w:val="nil"/>
              <w:bottom w:val="single" w:sz="4" w:space="0" w:color="auto"/>
              <w:right w:val="nil"/>
            </w:tcBorders>
            <w:shd w:val="clear" w:color="auto" w:fill="auto"/>
            <w:noWrap/>
            <w:vAlign w:val="center"/>
            <w:hideMark/>
          </w:tcPr>
          <w:p w14:paraId="5D8AA2B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256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2A9030B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114" w:type="dxa"/>
            <w:tcBorders>
              <w:top w:val="nil"/>
              <w:left w:val="nil"/>
              <w:bottom w:val="single" w:sz="4" w:space="0" w:color="auto"/>
              <w:right w:val="single" w:sz="4" w:space="0" w:color="auto"/>
            </w:tcBorders>
            <w:shd w:val="clear" w:color="auto" w:fill="auto"/>
            <w:noWrap/>
            <w:vAlign w:val="center"/>
            <w:hideMark/>
          </w:tcPr>
          <w:p w14:paraId="78A9190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512</w:t>
            </w:r>
          </w:p>
        </w:tc>
        <w:tc>
          <w:tcPr>
            <w:tcW w:w="1605" w:type="dxa"/>
            <w:tcBorders>
              <w:top w:val="nil"/>
              <w:left w:val="nil"/>
              <w:bottom w:val="single" w:sz="4" w:space="0" w:color="auto"/>
              <w:right w:val="single" w:sz="4" w:space="0" w:color="auto"/>
            </w:tcBorders>
            <w:shd w:val="clear" w:color="auto" w:fill="auto"/>
            <w:noWrap/>
            <w:vAlign w:val="center"/>
            <w:hideMark/>
          </w:tcPr>
          <w:p w14:paraId="0A32A8E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8704D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w:t>
            </w:r>
          </w:p>
        </w:tc>
      </w:tr>
      <w:tr w:rsidR="003F7939" w:rsidRPr="003F7939" w14:paraId="307F3243"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3FDB40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F</w:t>
            </w:r>
          </w:p>
        </w:tc>
        <w:tc>
          <w:tcPr>
            <w:tcW w:w="2627" w:type="dxa"/>
            <w:tcBorders>
              <w:top w:val="nil"/>
              <w:left w:val="nil"/>
              <w:bottom w:val="single" w:sz="4" w:space="0" w:color="auto"/>
              <w:right w:val="single" w:sz="4" w:space="0" w:color="auto"/>
            </w:tcBorders>
            <w:shd w:val="clear" w:color="auto" w:fill="auto"/>
            <w:noWrap/>
            <w:vAlign w:val="center"/>
            <w:hideMark/>
          </w:tcPr>
          <w:p w14:paraId="56EFB280"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80'001 à 90'000</w:t>
            </w:r>
          </w:p>
        </w:tc>
        <w:tc>
          <w:tcPr>
            <w:tcW w:w="1114" w:type="dxa"/>
            <w:tcBorders>
              <w:top w:val="nil"/>
              <w:left w:val="nil"/>
              <w:bottom w:val="single" w:sz="4" w:space="0" w:color="auto"/>
              <w:right w:val="single" w:sz="4" w:space="0" w:color="auto"/>
            </w:tcBorders>
            <w:shd w:val="clear" w:color="auto" w:fill="auto"/>
            <w:noWrap/>
            <w:vAlign w:val="center"/>
            <w:hideMark/>
          </w:tcPr>
          <w:p w14:paraId="449FC96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136</w:t>
            </w:r>
          </w:p>
        </w:tc>
        <w:tc>
          <w:tcPr>
            <w:tcW w:w="1114" w:type="dxa"/>
            <w:tcBorders>
              <w:top w:val="nil"/>
              <w:left w:val="nil"/>
              <w:bottom w:val="single" w:sz="4" w:space="0" w:color="auto"/>
              <w:right w:val="nil"/>
            </w:tcBorders>
            <w:shd w:val="clear" w:color="auto" w:fill="auto"/>
            <w:noWrap/>
            <w:vAlign w:val="center"/>
            <w:hideMark/>
          </w:tcPr>
          <w:p w14:paraId="40FEDD7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272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0C82348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408</w:t>
            </w:r>
          </w:p>
        </w:tc>
        <w:tc>
          <w:tcPr>
            <w:tcW w:w="1114" w:type="dxa"/>
            <w:tcBorders>
              <w:top w:val="nil"/>
              <w:left w:val="nil"/>
              <w:bottom w:val="single" w:sz="4" w:space="0" w:color="auto"/>
              <w:right w:val="single" w:sz="4" w:space="0" w:color="auto"/>
            </w:tcBorders>
            <w:shd w:val="clear" w:color="auto" w:fill="auto"/>
            <w:noWrap/>
            <w:vAlign w:val="center"/>
            <w:hideMark/>
          </w:tcPr>
          <w:p w14:paraId="7A252DC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544</w:t>
            </w:r>
          </w:p>
        </w:tc>
        <w:tc>
          <w:tcPr>
            <w:tcW w:w="1605" w:type="dxa"/>
            <w:tcBorders>
              <w:top w:val="nil"/>
              <w:left w:val="nil"/>
              <w:bottom w:val="single" w:sz="4" w:space="0" w:color="auto"/>
              <w:right w:val="single" w:sz="4" w:space="0" w:color="auto"/>
            </w:tcBorders>
            <w:shd w:val="clear" w:color="auto" w:fill="auto"/>
            <w:noWrap/>
            <w:vAlign w:val="center"/>
            <w:hideMark/>
          </w:tcPr>
          <w:p w14:paraId="7F59065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680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5672C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34</w:t>
            </w:r>
          </w:p>
        </w:tc>
      </w:tr>
      <w:tr w:rsidR="003F7939" w:rsidRPr="003F7939" w14:paraId="62BBC92F"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1AB7FD9F"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G</w:t>
            </w:r>
          </w:p>
        </w:tc>
        <w:tc>
          <w:tcPr>
            <w:tcW w:w="2627" w:type="dxa"/>
            <w:tcBorders>
              <w:top w:val="nil"/>
              <w:left w:val="nil"/>
              <w:bottom w:val="single" w:sz="4" w:space="0" w:color="auto"/>
              <w:right w:val="single" w:sz="4" w:space="0" w:color="auto"/>
            </w:tcBorders>
            <w:shd w:val="clear" w:color="auto" w:fill="auto"/>
            <w:noWrap/>
            <w:vAlign w:val="center"/>
            <w:hideMark/>
          </w:tcPr>
          <w:p w14:paraId="1F8988F7"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90'001 à 100'000</w:t>
            </w:r>
          </w:p>
        </w:tc>
        <w:tc>
          <w:tcPr>
            <w:tcW w:w="1114" w:type="dxa"/>
            <w:tcBorders>
              <w:top w:val="nil"/>
              <w:left w:val="nil"/>
              <w:bottom w:val="single" w:sz="4" w:space="0" w:color="auto"/>
              <w:right w:val="single" w:sz="4" w:space="0" w:color="auto"/>
            </w:tcBorders>
            <w:shd w:val="clear" w:color="auto" w:fill="auto"/>
            <w:noWrap/>
            <w:vAlign w:val="center"/>
            <w:hideMark/>
          </w:tcPr>
          <w:p w14:paraId="7A583B2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144</w:t>
            </w:r>
          </w:p>
        </w:tc>
        <w:tc>
          <w:tcPr>
            <w:tcW w:w="1114" w:type="dxa"/>
            <w:tcBorders>
              <w:top w:val="nil"/>
              <w:left w:val="nil"/>
              <w:bottom w:val="single" w:sz="4" w:space="0" w:color="auto"/>
              <w:right w:val="nil"/>
            </w:tcBorders>
            <w:shd w:val="clear" w:color="auto" w:fill="auto"/>
            <w:noWrap/>
            <w:vAlign w:val="center"/>
            <w:hideMark/>
          </w:tcPr>
          <w:p w14:paraId="25E235B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288</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723277C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432</w:t>
            </w:r>
          </w:p>
        </w:tc>
        <w:tc>
          <w:tcPr>
            <w:tcW w:w="1114" w:type="dxa"/>
            <w:tcBorders>
              <w:top w:val="nil"/>
              <w:left w:val="nil"/>
              <w:bottom w:val="single" w:sz="4" w:space="0" w:color="auto"/>
              <w:right w:val="single" w:sz="4" w:space="0" w:color="auto"/>
            </w:tcBorders>
            <w:shd w:val="clear" w:color="auto" w:fill="auto"/>
            <w:noWrap/>
            <w:vAlign w:val="center"/>
            <w:hideMark/>
          </w:tcPr>
          <w:p w14:paraId="1529FB2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605" w:type="dxa"/>
            <w:tcBorders>
              <w:top w:val="nil"/>
              <w:left w:val="nil"/>
              <w:bottom w:val="single" w:sz="4" w:space="0" w:color="auto"/>
              <w:right w:val="single" w:sz="4" w:space="0" w:color="auto"/>
            </w:tcBorders>
            <w:shd w:val="clear" w:color="auto" w:fill="auto"/>
            <w:noWrap/>
            <w:vAlign w:val="center"/>
            <w:hideMark/>
          </w:tcPr>
          <w:p w14:paraId="069452A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720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33511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w:t>
            </w:r>
          </w:p>
        </w:tc>
      </w:tr>
      <w:tr w:rsidR="003F7939" w:rsidRPr="003F7939" w14:paraId="38603739"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921EF6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H</w:t>
            </w:r>
          </w:p>
        </w:tc>
        <w:tc>
          <w:tcPr>
            <w:tcW w:w="2627" w:type="dxa"/>
            <w:tcBorders>
              <w:top w:val="nil"/>
              <w:left w:val="nil"/>
              <w:bottom w:val="single" w:sz="4" w:space="0" w:color="auto"/>
              <w:right w:val="single" w:sz="4" w:space="0" w:color="auto"/>
            </w:tcBorders>
            <w:shd w:val="clear" w:color="auto" w:fill="auto"/>
            <w:noWrap/>
            <w:vAlign w:val="center"/>
            <w:hideMark/>
          </w:tcPr>
          <w:p w14:paraId="05E9753F"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100'001 à 110'000</w:t>
            </w:r>
          </w:p>
        </w:tc>
        <w:tc>
          <w:tcPr>
            <w:tcW w:w="1114" w:type="dxa"/>
            <w:tcBorders>
              <w:top w:val="nil"/>
              <w:left w:val="nil"/>
              <w:bottom w:val="single" w:sz="4" w:space="0" w:color="auto"/>
              <w:right w:val="single" w:sz="4" w:space="0" w:color="auto"/>
            </w:tcBorders>
            <w:shd w:val="clear" w:color="auto" w:fill="auto"/>
            <w:noWrap/>
            <w:vAlign w:val="center"/>
            <w:hideMark/>
          </w:tcPr>
          <w:p w14:paraId="6843A1E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152</w:t>
            </w:r>
          </w:p>
        </w:tc>
        <w:tc>
          <w:tcPr>
            <w:tcW w:w="1114" w:type="dxa"/>
            <w:tcBorders>
              <w:top w:val="nil"/>
              <w:left w:val="nil"/>
              <w:bottom w:val="single" w:sz="4" w:space="0" w:color="auto"/>
              <w:right w:val="nil"/>
            </w:tcBorders>
            <w:shd w:val="clear" w:color="auto" w:fill="auto"/>
            <w:noWrap/>
            <w:vAlign w:val="center"/>
            <w:hideMark/>
          </w:tcPr>
          <w:p w14:paraId="05A7786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304</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04C304E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456</w:t>
            </w:r>
          </w:p>
        </w:tc>
        <w:tc>
          <w:tcPr>
            <w:tcW w:w="1114" w:type="dxa"/>
            <w:tcBorders>
              <w:top w:val="nil"/>
              <w:left w:val="nil"/>
              <w:bottom w:val="single" w:sz="4" w:space="0" w:color="auto"/>
              <w:right w:val="single" w:sz="4" w:space="0" w:color="auto"/>
            </w:tcBorders>
            <w:shd w:val="clear" w:color="auto" w:fill="auto"/>
            <w:noWrap/>
            <w:vAlign w:val="center"/>
            <w:hideMark/>
          </w:tcPr>
          <w:p w14:paraId="48A0B51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608</w:t>
            </w:r>
          </w:p>
        </w:tc>
        <w:tc>
          <w:tcPr>
            <w:tcW w:w="1605" w:type="dxa"/>
            <w:tcBorders>
              <w:top w:val="nil"/>
              <w:left w:val="nil"/>
              <w:bottom w:val="single" w:sz="4" w:space="0" w:color="auto"/>
              <w:right w:val="single" w:sz="4" w:space="0" w:color="auto"/>
            </w:tcBorders>
            <w:shd w:val="clear" w:color="auto" w:fill="auto"/>
            <w:noWrap/>
            <w:vAlign w:val="center"/>
            <w:hideMark/>
          </w:tcPr>
          <w:p w14:paraId="585007A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42526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w:t>
            </w:r>
          </w:p>
        </w:tc>
      </w:tr>
      <w:tr w:rsidR="003F7939" w:rsidRPr="003F7939" w14:paraId="7A84F080"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E335E92"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I</w:t>
            </w:r>
          </w:p>
        </w:tc>
        <w:tc>
          <w:tcPr>
            <w:tcW w:w="2627" w:type="dxa"/>
            <w:tcBorders>
              <w:top w:val="nil"/>
              <w:left w:val="nil"/>
              <w:bottom w:val="single" w:sz="4" w:space="0" w:color="auto"/>
              <w:right w:val="single" w:sz="4" w:space="0" w:color="auto"/>
            </w:tcBorders>
            <w:shd w:val="clear" w:color="auto" w:fill="auto"/>
            <w:noWrap/>
            <w:vAlign w:val="center"/>
            <w:hideMark/>
          </w:tcPr>
          <w:p w14:paraId="73BFF136"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110'001 à 120'000</w:t>
            </w:r>
          </w:p>
        </w:tc>
        <w:tc>
          <w:tcPr>
            <w:tcW w:w="1114" w:type="dxa"/>
            <w:tcBorders>
              <w:top w:val="nil"/>
              <w:left w:val="nil"/>
              <w:bottom w:val="single" w:sz="4" w:space="0" w:color="auto"/>
              <w:right w:val="single" w:sz="4" w:space="0" w:color="auto"/>
            </w:tcBorders>
            <w:shd w:val="clear" w:color="auto" w:fill="auto"/>
            <w:noWrap/>
            <w:vAlign w:val="center"/>
            <w:hideMark/>
          </w:tcPr>
          <w:p w14:paraId="25958D3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160</w:t>
            </w:r>
          </w:p>
        </w:tc>
        <w:tc>
          <w:tcPr>
            <w:tcW w:w="1114" w:type="dxa"/>
            <w:tcBorders>
              <w:top w:val="nil"/>
              <w:left w:val="nil"/>
              <w:bottom w:val="single" w:sz="4" w:space="0" w:color="auto"/>
              <w:right w:val="nil"/>
            </w:tcBorders>
            <w:shd w:val="clear" w:color="auto" w:fill="auto"/>
            <w:noWrap/>
            <w:vAlign w:val="center"/>
            <w:hideMark/>
          </w:tcPr>
          <w:p w14:paraId="755766B2"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320</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350BB433"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480</w:t>
            </w:r>
          </w:p>
        </w:tc>
        <w:tc>
          <w:tcPr>
            <w:tcW w:w="1114" w:type="dxa"/>
            <w:tcBorders>
              <w:top w:val="nil"/>
              <w:left w:val="nil"/>
              <w:bottom w:val="single" w:sz="4" w:space="0" w:color="auto"/>
              <w:right w:val="single" w:sz="4" w:space="0" w:color="auto"/>
            </w:tcBorders>
            <w:shd w:val="clear" w:color="auto" w:fill="auto"/>
            <w:noWrap/>
            <w:vAlign w:val="center"/>
            <w:hideMark/>
          </w:tcPr>
          <w:p w14:paraId="1D0CD3F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640</w:t>
            </w:r>
          </w:p>
        </w:tc>
        <w:tc>
          <w:tcPr>
            <w:tcW w:w="1605" w:type="dxa"/>
            <w:tcBorders>
              <w:top w:val="nil"/>
              <w:left w:val="nil"/>
              <w:bottom w:val="single" w:sz="4" w:space="0" w:color="auto"/>
              <w:right w:val="single" w:sz="4" w:space="0" w:color="auto"/>
            </w:tcBorders>
            <w:shd w:val="clear" w:color="auto" w:fill="auto"/>
            <w:noWrap/>
            <w:vAlign w:val="center"/>
            <w:hideMark/>
          </w:tcPr>
          <w:p w14:paraId="102D1AA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6443A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w:t>
            </w:r>
          </w:p>
        </w:tc>
      </w:tr>
      <w:tr w:rsidR="003F7939" w:rsidRPr="003F7939" w14:paraId="19A35DF1"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590B6897"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J</w:t>
            </w:r>
          </w:p>
        </w:tc>
        <w:tc>
          <w:tcPr>
            <w:tcW w:w="2627" w:type="dxa"/>
            <w:tcBorders>
              <w:top w:val="nil"/>
              <w:left w:val="nil"/>
              <w:bottom w:val="single" w:sz="4" w:space="0" w:color="auto"/>
              <w:right w:val="single" w:sz="4" w:space="0" w:color="auto"/>
            </w:tcBorders>
            <w:shd w:val="clear" w:color="auto" w:fill="auto"/>
            <w:noWrap/>
            <w:vAlign w:val="center"/>
            <w:hideMark/>
          </w:tcPr>
          <w:p w14:paraId="25B86011"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120'001 à 130'000</w:t>
            </w:r>
          </w:p>
        </w:tc>
        <w:tc>
          <w:tcPr>
            <w:tcW w:w="1114" w:type="dxa"/>
            <w:tcBorders>
              <w:top w:val="nil"/>
              <w:left w:val="nil"/>
              <w:bottom w:val="single" w:sz="4" w:space="0" w:color="auto"/>
              <w:right w:val="single" w:sz="4" w:space="0" w:color="auto"/>
            </w:tcBorders>
            <w:shd w:val="clear" w:color="auto" w:fill="auto"/>
            <w:noWrap/>
            <w:vAlign w:val="center"/>
            <w:hideMark/>
          </w:tcPr>
          <w:p w14:paraId="2D4A45A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168</w:t>
            </w:r>
          </w:p>
        </w:tc>
        <w:tc>
          <w:tcPr>
            <w:tcW w:w="1114" w:type="dxa"/>
            <w:tcBorders>
              <w:top w:val="nil"/>
              <w:left w:val="nil"/>
              <w:bottom w:val="single" w:sz="4" w:space="0" w:color="auto"/>
              <w:right w:val="nil"/>
            </w:tcBorders>
            <w:shd w:val="clear" w:color="auto" w:fill="auto"/>
            <w:noWrap/>
            <w:vAlign w:val="center"/>
            <w:hideMark/>
          </w:tcPr>
          <w:p w14:paraId="155E79C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336</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6472688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504</w:t>
            </w:r>
          </w:p>
        </w:tc>
        <w:tc>
          <w:tcPr>
            <w:tcW w:w="1114" w:type="dxa"/>
            <w:tcBorders>
              <w:top w:val="nil"/>
              <w:left w:val="nil"/>
              <w:bottom w:val="single" w:sz="4" w:space="0" w:color="auto"/>
              <w:right w:val="single" w:sz="4" w:space="0" w:color="auto"/>
            </w:tcBorders>
            <w:shd w:val="clear" w:color="auto" w:fill="auto"/>
            <w:noWrap/>
            <w:vAlign w:val="center"/>
            <w:hideMark/>
          </w:tcPr>
          <w:p w14:paraId="142228A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672</w:t>
            </w:r>
          </w:p>
        </w:tc>
        <w:tc>
          <w:tcPr>
            <w:tcW w:w="1605" w:type="dxa"/>
            <w:tcBorders>
              <w:top w:val="nil"/>
              <w:left w:val="nil"/>
              <w:bottom w:val="single" w:sz="4" w:space="0" w:color="auto"/>
              <w:right w:val="single" w:sz="4" w:space="0" w:color="auto"/>
            </w:tcBorders>
            <w:shd w:val="clear" w:color="auto" w:fill="auto"/>
            <w:noWrap/>
            <w:vAlign w:val="center"/>
            <w:hideMark/>
          </w:tcPr>
          <w:p w14:paraId="7D7EDF1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42682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42</w:t>
            </w:r>
          </w:p>
        </w:tc>
      </w:tr>
      <w:tr w:rsidR="003F7939" w:rsidRPr="003F7939" w14:paraId="764ED5D9"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2B57A6FE"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K</w:t>
            </w:r>
          </w:p>
        </w:tc>
        <w:tc>
          <w:tcPr>
            <w:tcW w:w="2627" w:type="dxa"/>
            <w:tcBorders>
              <w:top w:val="nil"/>
              <w:left w:val="nil"/>
              <w:bottom w:val="single" w:sz="4" w:space="0" w:color="auto"/>
              <w:right w:val="single" w:sz="4" w:space="0" w:color="auto"/>
            </w:tcBorders>
            <w:shd w:val="clear" w:color="auto" w:fill="auto"/>
            <w:noWrap/>
            <w:vAlign w:val="center"/>
            <w:hideMark/>
          </w:tcPr>
          <w:p w14:paraId="5CAE19D7"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130'001 à 140'000</w:t>
            </w:r>
          </w:p>
        </w:tc>
        <w:tc>
          <w:tcPr>
            <w:tcW w:w="1114" w:type="dxa"/>
            <w:tcBorders>
              <w:top w:val="nil"/>
              <w:left w:val="nil"/>
              <w:bottom w:val="single" w:sz="4" w:space="0" w:color="auto"/>
              <w:right w:val="single" w:sz="4" w:space="0" w:color="auto"/>
            </w:tcBorders>
            <w:shd w:val="clear" w:color="auto" w:fill="auto"/>
            <w:noWrap/>
            <w:vAlign w:val="center"/>
            <w:hideMark/>
          </w:tcPr>
          <w:p w14:paraId="1E22367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176</w:t>
            </w:r>
          </w:p>
        </w:tc>
        <w:tc>
          <w:tcPr>
            <w:tcW w:w="1114" w:type="dxa"/>
            <w:tcBorders>
              <w:top w:val="nil"/>
              <w:left w:val="nil"/>
              <w:bottom w:val="single" w:sz="4" w:space="0" w:color="auto"/>
              <w:right w:val="nil"/>
            </w:tcBorders>
            <w:shd w:val="clear" w:color="auto" w:fill="auto"/>
            <w:noWrap/>
            <w:vAlign w:val="center"/>
            <w:hideMark/>
          </w:tcPr>
          <w:p w14:paraId="218FE8D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352</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28E36A40"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528</w:t>
            </w:r>
          </w:p>
        </w:tc>
        <w:tc>
          <w:tcPr>
            <w:tcW w:w="1114" w:type="dxa"/>
            <w:tcBorders>
              <w:top w:val="nil"/>
              <w:left w:val="nil"/>
              <w:bottom w:val="single" w:sz="4" w:space="0" w:color="auto"/>
              <w:right w:val="single" w:sz="4" w:space="0" w:color="auto"/>
            </w:tcBorders>
            <w:shd w:val="clear" w:color="auto" w:fill="auto"/>
            <w:noWrap/>
            <w:vAlign w:val="center"/>
            <w:hideMark/>
          </w:tcPr>
          <w:p w14:paraId="376FE84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704</w:t>
            </w:r>
          </w:p>
        </w:tc>
        <w:tc>
          <w:tcPr>
            <w:tcW w:w="1605" w:type="dxa"/>
            <w:tcBorders>
              <w:top w:val="nil"/>
              <w:left w:val="nil"/>
              <w:bottom w:val="single" w:sz="4" w:space="0" w:color="auto"/>
              <w:right w:val="single" w:sz="4" w:space="0" w:color="auto"/>
            </w:tcBorders>
            <w:shd w:val="clear" w:color="auto" w:fill="auto"/>
            <w:noWrap/>
            <w:vAlign w:val="center"/>
            <w:hideMark/>
          </w:tcPr>
          <w:p w14:paraId="5B2F9DA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880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BFD4AD"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44</w:t>
            </w:r>
          </w:p>
        </w:tc>
      </w:tr>
      <w:tr w:rsidR="003F7939" w:rsidRPr="003F7939" w14:paraId="5521339C" w14:textId="77777777" w:rsidTr="003F7939">
        <w:trPr>
          <w:trHeight w:val="315"/>
        </w:trPr>
        <w:tc>
          <w:tcPr>
            <w:tcW w:w="346" w:type="dxa"/>
            <w:tcBorders>
              <w:top w:val="nil"/>
              <w:left w:val="single" w:sz="4" w:space="0" w:color="auto"/>
              <w:bottom w:val="nil"/>
              <w:right w:val="single" w:sz="4" w:space="0" w:color="auto"/>
            </w:tcBorders>
            <w:shd w:val="clear" w:color="auto" w:fill="auto"/>
            <w:noWrap/>
            <w:vAlign w:val="bottom"/>
            <w:hideMark/>
          </w:tcPr>
          <w:p w14:paraId="496EE057"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L</w:t>
            </w:r>
          </w:p>
        </w:tc>
        <w:tc>
          <w:tcPr>
            <w:tcW w:w="2627" w:type="dxa"/>
            <w:tcBorders>
              <w:top w:val="nil"/>
              <w:left w:val="nil"/>
              <w:bottom w:val="nil"/>
              <w:right w:val="single" w:sz="4" w:space="0" w:color="auto"/>
            </w:tcBorders>
            <w:shd w:val="clear" w:color="auto" w:fill="auto"/>
            <w:noWrap/>
            <w:vAlign w:val="center"/>
            <w:hideMark/>
          </w:tcPr>
          <w:p w14:paraId="3DA142D8"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140'001 à 150'000</w:t>
            </w:r>
          </w:p>
        </w:tc>
        <w:tc>
          <w:tcPr>
            <w:tcW w:w="1114" w:type="dxa"/>
            <w:tcBorders>
              <w:top w:val="nil"/>
              <w:left w:val="nil"/>
              <w:bottom w:val="nil"/>
              <w:right w:val="single" w:sz="4" w:space="0" w:color="auto"/>
            </w:tcBorders>
            <w:shd w:val="clear" w:color="auto" w:fill="auto"/>
            <w:noWrap/>
            <w:vAlign w:val="center"/>
            <w:hideMark/>
          </w:tcPr>
          <w:p w14:paraId="6E8E3F1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184</w:t>
            </w:r>
          </w:p>
        </w:tc>
        <w:tc>
          <w:tcPr>
            <w:tcW w:w="1114" w:type="dxa"/>
            <w:tcBorders>
              <w:top w:val="nil"/>
              <w:left w:val="nil"/>
              <w:bottom w:val="nil"/>
              <w:right w:val="nil"/>
            </w:tcBorders>
            <w:shd w:val="clear" w:color="auto" w:fill="auto"/>
            <w:noWrap/>
            <w:vAlign w:val="center"/>
            <w:hideMark/>
          </w:tcPr>
          <w:p w14:paraId="62185C41"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368</w:t>
            </w:r>
          </w:p>
        </w:tc>
        <w:tc>
          <w:tcPr>
            <w:tcW w:w="1114" w:type="dxa"/>
            <w:tcBorders>
              <w:top w:val="nil"/>
              <w:left w:val="single" w:sz="4" w:space="0" w:color="auto"/>
              <w:bottom w:val="nil"/>
              <w:right w:val="single" w:sz="4" w:space="0" w:color="auto"/>
            </w:tcBorders>
            <w:shd w:val="clear" w:color="auto" w:fill="auto"/>
            <w:noWrap/>
            <w:vAlign w:val="center"/>
            <w:hideMark/>
          </w:tcPr>
          <w:p w14:paraId="5B981B4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552</w:t>
            </w:r>
          </w:p>
        </w:tc>
        <w:tc>
          <w:tcPr>
            <w:tcW w:w="1114" w:type="dxa"/>
            <w:tcBorders>
              <w:top w:val="nil"/>
              <w:left w:val="nil"/>
              <w:bottom w:val="nil"/>
              <w:right w:val="single" w:sz="4" w:space="0" w:color="auto"/>
            </w:tcBorders>
            <w:shd w:val="clear" w:color="auto" w:fill="auto"/>
            <w:noWrap/>
            <w:vAlign w:val="center"/>
            <w:hideMark/>
          </w:tcPr>
          <w:p w14:paraId="755B61A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736</w:t>
            </w:r>
          </w:p>
        </w:tc>
        <w:tc>
          <w:tcPr>
            <w:tcW w:w="1605" w:type="dxa"/>
            <w:tcBorders>
              <w:top w:val="nil"/>
              <w:left w:val="nil"/>
              <w:bottom w:val="nil"/>
              <w:right w:val="single" w:sz="4" w:space="0" w:color="auto"/>
            </w:tcBorders>
            <w:shd w:val="clear" w:color="auto" w:fill="auto"/>
            <w:noWrap/>
            <w:vAlign w:val="center"/>
            <w:hideMark/>
          </w:tcPr>
          <w:p w14:paraId="4DBF702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920</w:t>
            </w:r>
          </w:p>
        </w:tc>
        <w:tc>
          <w:tcPr>
            <w:tcW w:w="1309" w:type="dxa"/>
            <w:tcBorders>
              <w:top w:val="single" w:sz="4" w:space="0" w:color="auto"/>
              <w:left w:val="single" w:sz="4" w:space="0" w:color="auto"/>
              <w:bottom w:val="nil"/>
              <w:right w:val="single" w:sz="4" w:space="0" w:color="000000"/>
            </w:tcBorders>
            <w:shd w:val="clear" w:color="auto" w:fill="auto"/>
            <w:noWrap/>
            <w:vAlign w:val="bottom"/>
            <w:hideMark/>
          </w:tcPr>
          <w:p w14:paraId="443F8D6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46</w:t>
            </w:r>
          </w:p>
        </w:tc>
      </w:tr>
      <w:tr w:rsidR="003F7939" w:rsidRPr="003F7939" w14:paraId="15F2B834" w14:textId="77777777" w:rsidTr="003F7939">
        <w:trPr>
          <w:trHeight w:val="315"/>
        </w:trPr>
        <w:tc>
          <w:tcPr>
            <w:tcW w:w="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5DD88"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M</w:t>
            </w:r>
          </w:p>
        </w:tc>
        <w:tc>
          <w:tcPr>
            <w:tcW w:w="2627" w:type="dxa"/>
            <w:tcBorders>
              <w:top w:val="single" w:sz="4" w:space="0" w:color="auto"/>
              <w:left w:val="nil"/>
              <w:bottom w:val="single" w:sz="4" w:space="0" w:color="auto"/>
              <w:right w:val="single" w:sz="4" w:space="0" w:color="auto"/>
            </w:tcBorders>
            <w:shd w:val="clear" w:color="auto" w:fill="auto"/>
            <w:noWrap/>
            <w:vAlign w:val="bottom"/>
            <w:hideMark/>
          </w:tcPr>
          <w:p w14:paraId="42D09FE5"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150'001 à 160'000</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5892E6D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192</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16AE86F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384</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407DA3A7"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576</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2EFC0E4B"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768</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16BD17CF"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960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471B64"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48</w:t>
            </w:r>
          </w:p>
        </w:tc>
      </w:tr>
      <w:tr w:rsidR="003F7939" w:rsidRPr="003F7939" w14:paraId="3038292C"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1B915386"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N</w:t>
            </w:r>
          </w:p>
        </w:tc>
        <w:tc>
          <w:tcPr>
            <w:tcW w:w="2627" w:type="dxa"/>
            <w:tcBorders>
              <w:top w:val="nil"/>
              <w:left w:val="nil"/>
              <w:bottom w:val="single" w:sz="4" w:space="0" w:color="auto"/>
              <w:right w:val="single" w:sz="4" w:space="0" w:color="auto"/>
            </w:tcBorders>
            <w:shd w:val="clear" w:color="auto" w:fill="auto"/>
            <w:noWrap/>
            <w:vAlign w:val="bottom"/>
            <w:hideMark/>
          </w:tcPr>
          <w:p w14:paraId="313DEABC"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160'001 à 170'000</w:t>
            </w:r>
          </w:p>
        </w:tc>
        <w:tc>
          <w:tcPr>
            <w:tcW w:w="1114" w:type="dxa"/>
            <w:tcBorders>
              <w:top w:val="nil"/>
              <w:left w:val="nil"/>
              <w:bottom w:val="single" w:sz="4" w:space="0" w:color="auto"/>
              <w:right w:val="single" w:sz="4" w:space="0" w:color="auto"/>
            </w:tcBorders>
            <w:shd w:val="clear" w:color="auto" w:fill="auto"/>
            <w:noWrap/>
            <w:vAlign w:val="bottom"/>
            <w:hideMark/>
          </w:tcPr>
          <w:p w14:paraId="2F630AD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200</w:t>
            </w:r>
          </w:p>
        </w:tc>
        <w:tc>
          <w:tcPr>
            <w:tcW w:w="1114" w:type="dxa"/>
            <w:tcBorders>
              <w:top w:val="nil"/>
              <w:left w:val="nil"/>
              <w:bottom w:val="single" w:sz="4" w:space="0" w:color="auto"/>
              <w:right w:val="single" w:sz="4" w:space="0" w:color="auto"/>
            </w:tcBorders>
            <w:shd w:val="clear" w:color="auto" w:fill="auto"/>
            <w:noWrap/>
            <w:vAlign w:val="bottom"/>
            <w:hideMark/>
          </w:tcPr>
          <w:p w14:paraId="05A373BC"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400</w:t>
            </w:r>
          </w:p>
        </w:tc>
        <w:tc>
          <w:tcPr>
            <w:tcW w:w="1114" w:type="dxa"/>
            <w:tcBorders>
              <w:top w:val="nil"/>
              <w:left w:val="nil"/>
              <w:bottom w:val="single" w:sz="4" w:space="0" w:color="auto"/>
              <w:right w:val="single" w:sz="4" w:space="0" w:color="auto"/>
            </w:tcBorders>
            <w:shd w:val="clear" w:color="auto" w:fill="auto"/>
            <w:noWrap/>
            <w:vAlign w:val="bottom"/>
            <w:hideMark/>
          </w:tcPr>
          <w:p w14:paraId="6A9BAB6A"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600</w:t>
            </w:r>
          </w:p>
        </w:tc>
        <w:tc>
          <w:tcPr>
            <w:tcW w:w="1114" w:type="dxa"/>
            <w:tcBorders>
              <w:top w:val="nil"/>
              <w:left w:val="nil"/>
              <w:bottom w:val="single" w:sz="4" w:space="0" w:color="auto"/>
              <w:right w:val="single" w:sz="4" w:space="0" w:color="auto"/>
            </w:tcBorders>
            <w:shd w:val="clear" w:color="auto" w:fill="auto"/>
            <w:noWrap/>
            <w:vAlign w:val="bottom"/>
            <w:hideMark/>
          </w:tcPr>
          <w:p w14:paraId="710C0395"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800</w:t>
            </w:r>
          </w:p>
        </w:tc>
        <w:tc>
          <w:tcPr>
            <w:tcW w:w="1605" w:type="dxa"/>
            <w:tcBorders>
              <w:top w:val="nil"/>
              <w:left w:val="nil"/>
              <w:bottom w:val="single" w:sz="4" w:space="0" w:color="auto"/>
              <w:right w:val="single" w:sz="4" w:space="0" w:color="auto"/>
            </w:tcBorders>
            <w:shd w:val="clear" w:color="auto" w:fill="auto"/>
            <w:noWrap/>
            <w:vAlign w:val="bottom"/>
            <w:hideMark/>
          </w:tcPr>
          <w:p w14:paraId="74F2518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1 000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2F9A1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50</w:t>
            </w:r>
          </w:p>
        </w:tc>
      </w:tr>
      <w:tr w:rsidR="003F7939" w:rsidRPr="003F7939" w14:paraId="3C954669" w14:textId="77777777" w:rsidTr="003F7939">
        <w:trPr>
          <w:trHeight w:val="315"/>
        </w:trPr>
        <w:tc>
          <w:tcPr>
            <w:tcW w:w="346" w:type="dxa"/>
            <w:tcBorders>
              <w:top w:val="nil"/>
              <w:left w:val="single" w:sz="4" w:space="0" w:color="auto"/>
              <w:bottom w:val="single" w:sz="4" w:space="0" w:color="auto"/>
              <w:right w:val="single" w:sz="4" w:space="0" w:color="auto"/>
            </w:tcBorders>
            <w:shd w:val="clear" w:color="auto" w:fill="auto"/>
            <w:noWrap/>
            <w:vAlign w:val="bottom"/>
            <w:hideMark/>
          </w:tcPr>
          <w:p w14:paraId="75904044"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O</w:t>
            </w:r>
          </w:p>
        </w:tc>
        <w:tc>
          <w:tcPr>
            <w:tcW w:w="2627" w:type="dxa"/>
            <w:tcBorders>
              <w:top w:val="nil"/>
              <w:left w:val="nil"/>
              <w:bottom w:val="single" w:sz="4" w:space="0" w:color="auto"/>
              <w:right w:val="single" w:sz="4" w:space="0" w:color="auto"/>
            </w:tcBorders>
            <w:shd w:val="clear" w:color="auto" w:fill="auto"/>
            <w:noWrap/>
            <w:vAlign w:val="bottom"/>
            <w:hideMark/>
          </w:tcPr>
          <w:p w14:paraId="39FE7541" w14:textId="77777777" w:rsidR="003F7939" w:rsidRPr="003F7939" w:rsidRDefault="003F7939" w:rsidP="003F7939">
            <w:pPr>
              <w:spacing w:after="0" w:line="240" w:lineRule="auto"/>
              <w:jc w:val="center"/>
              <w:rPr>
                <w:rFonts w:eastAsia="Times New Roman" w:cs="Calibri"/>
                <w:color w:val="000000"/>
                <w:sz w:val="24"/>
                <w:szCs w:val="24"/>
                <w:lang w:eastAsia="fr-CH"/>
              </w:rPr>
            </w:pPr>
            <w:r w:rsidRPr="003F7939">
              <w:rPr>
                <w:rFonts w:eastAsia="Times New Roman" w:cs="Calibri"/>
                <w:color w:val="000000"/>
                <w:sz w:val="24"/>
                <w:szCs w:val="24"/>
                <w:lang w:eastAsia="fr-CH"/>
              </w:rPr>
              <w:t>de 170'001 à 180'000</w:t>
            </w:r>
          </w:p>
        </w:tc>
        <w:tc>
          <w:tcPr>
            <w:tcW w:w="1114" w:type="dxa"/>
            <w:tcBorders>
              <w:top w:val="nil"/>
              <w:left w:val="nil"/>
              <w:bottom w:val="single" w:sz="4" w:space="0" w:color="auto"/>
              <w:right w:val="single" w:sz="4" w:space="0" w:color="auto"/>
            </w:tcBorders>
            <w:shd w:val="clear" w:color="auto" w:fill="auto"/>
            <w:noWrap/>
            <w:vAlign w:val="bottom"/>
            <w:hideMark/>
          </w:tcPr>
          <w:p w14:paraId="71E4FE86"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208</w:t>
            </w:r>
          </w:p>
        </w:tc>
        <w:tc>
          <w:tcPr>
            <w:tcW w:w="1114" w:type="dxa"/>
            <w:tcBorders>
              <w:top w:val="nil"/>
              <w:left w:val="nil"/>
              <w:bottom w:val="single" w:sz="4" w:space="0" w:color="auto"/>
              <w:right w:val="single" w:sz="4" w:space="0" w:color="auto"/>
            </w:tcBorders>
            <w:shd w:val="clear" w:color="auto" w:fill="auto"/>
            <w:noWrap/>
            <w:vAlign w:val="bottom"/>
            <w:hideMark/>
          </w:tcPr>
          <w:p w14:paraId="7905588E"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416</w:t>
            </w:r>
          </w:p>
        </w:tc>
        <w:tc>
          <w:tcPr>
            <w:tcW w:w="1114" w:type="dxa"/>
            <w:tcBorders>
              <w:top w:val="nil"/>
              <w:left w:val="nil"/>
              <w:bottom w:val="single" w:sz="4" w:space="0" w:color="auto"/>
              <w:right w:val="single" w:sz="4" w:space="0" w:color="auto"/>
            </w:tcBorders>
            <w:shd w:val="clear" w:color="auto" w:fill="auto"/>
            <w:noWrap/>
            <w:vAlign w:val="bottom"/>
            <w:hideMark/>
          </w:tcPr>
          <w:p w14:paraId="5D2345C8"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624</w:t>
            </w:r>
          </w:p>
        </w:tc>
        <w:tc>
          <w:tcPr>
            <w:tcW w:w="1114" w:type="dxa"/>
            <w:tcBorders>
              <w:top w:val="nil"/>
              <w:left w:val="nil"/>
              <w:bottom w:val="single" w:sz="4" w:space="0" w:color="auto"/>
              <w:right w:val="single" w:sz="4" w:space="0" w:color="auto"/>
            </w:tcBorders>
            <w:shd w:val="clear" w:color="auto" w:fill="auto"/>
            <w:noWrap/>
            <w:vAlign w:val="bottom"/>
            <w:hideMark/>
          </w:tcPr>
          <w:p w14:paraId="2D38EFC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832</w:t>
            </w:r>
          </w:p>
        </w:tc>
        <w:tc>
          <w:tcPr>
            <w:tcW w:w="1605" w:type="dxa"/>
            <w:tcBorders>
              <w:top w:val="nil"/>
              <w:left w:val="nil"/>
              <w:bottom w:val="single" w:sz="4" w:space="0" w:color="auto"/>
              <w:right w:val="single" w:sz="4" w:space="0" w:color="auto"/>
            </w:tcBorders>
            <w:shd w:val="clear" w:color="auto" w:fill="auto"/>
            <w:noWrap/>
            <w:vAlign w:val="bottom"/>
            <w:hideMark/>
          </w:tcPr>
          <w:p w14:paraId="7C53BB9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1 040</w:t>
            </w:r>
          </w:p>
        </w:tc>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50C4A9" w14:textId="77777777" w:rsidR="003F7939" w:rsidRPr="003F7939" w:rsidRDefault="003F7939" w:rsidP="003F7939">
            <w:pPr>
              <w:spacing w:after="0" w:line="240" w:lineRule="auto"/>
              <w:jc w:val="center"/>
              <w:rPr>
                <w:rFonts w:eastAsia="Times New Roman" w:cs="Calibri"/>
                <w:color w:val="000000"/>
                <w:lang w:eastAsia="fr-CH"/>
              </w:rPr>
            </w:pPr>
            <w:r w:rsidRPr="003F7939">
              <w:rPr>
                <w:rFonts w:eastAsia="Times New Roman" w:cs="Calibri"/>
                <w:color w:val="000000"/>
                <w:lang w:eastAsia="fr-CH"/>
              </w:rPr>
              <w:t>52</w:t>
            </w:r>
          </w:p>
        </w:tc>
      </w:tr>
    </w:tbl>
    <w:p w14:paraId="02AF35A5" w14:textId="77777777" w:rsidR="003F7939" w:rsidRPr="003F7939" w:rsidRDefault="003F7939" w:rsidP="003F7939">
      <w:pPr>
        <w:spacing w:after="0" w:line="240" w:lineRule="auto"/>
        <w:jc w:val="both"/>
        <w:rPr>
          <w:rFonts w:eastAsia="Times New Roman" w:cs="Calibri"/>
          <w:b/>
          <w:bCs/>
          <w:color w:val="FF0000"/>
          <w:sz w:val="32"/>
          <w:szCs w:val="32"/>
          <w:u w:val="single"/>
          <w:lang w:eastAsia="fr-CH"/>
        </w:rPr>
      </w:pPr>
    </w:p>
    <w:p w14:paraId="230E29C4" w14:textId="3CD0CC68" w:rsidR="00906484" w:rsidRPr="00906484" w:rsidRDefault="00906484" w:rsidP="00906484">
      <w:pPr>
        <w:shd w:val="clear" w:color="auto" w:fill="FFFFFF"/>
        <w:spacing w:after="0" w:line="240" w:lineRule="auto"/>
        <w:jc w:val="both"/>
        <w:rPr>
          <w:rFonts w:asciiTheme="majorHAnsi" w:eastAsia="Times New Roman" w:hAnsiTheme="majorHAnsi" w:cstheme="majorHAnsi"/>
          <w:color w:val="222222"/>
          <w:lang w:eastAsia="fr-CH"/>
        </w:rPr>
      </w:pPr>
      <w:r w:rsidRPr="00906484">
        <w:rPr>
          <w:rFonts w:asciiTheme="majorHAnsi" w:eastAsia="Times New Roman" w:hAnsiTheme="majorHAnsi" w:cstheme="majorHAnsi"/>
          <w:color w:val="222222"/>
          <w:lang w:eastAsia="fr-CH"/>
        </w:rPr>
        <w:lastRenderedPageBreak/>
        <w:t>« Dès le deuxième enfant d’un même groupe familial accueilli au sein du jardin d’enfants, une déduction de</w:t>
      </w:r>
      <w:r>
        <w:rPr>
          <w:rFonts w:asciiTheme="majorHAnsi" w:eastAsia="Times New Roman" w:hAnsiTheme="majorHAnsi" w:cstheme="majorHAnsi"/>
          <w:color w:val="222222"/>
          <w:lang w:eastAsia="fr-CH"/>
        </w:rPr>
        <w:t xml:space="preserve"> </w:t>
      </w:r>
      <w:r w:rsidRPr="00906484">
        <w:rPr>
          <w:rFonts w:asciiTheme="majorHAnsi" w:eastAsia="Times New Roman" w:hAnsiTheme="majorHAnsi" w:cstheme="majorHAnsi"/>
          <w:color w:val="222222"/>
          <w:lang w:eastAsia="fr-CH"/>
        </w:rPr>
        <w:t>10 % sera accordée sur le montant de l’écolage de chaque enfant.</w:t>
      </w:r>
    </w:p>
    <w:p w14:paraId="71651AAB" w14:textId="12BC528E" w:rsidR="00906484" w:rsidRDefault="00906484" w:rsidP="00906484">
      <w:pPr>
        <w:shd w:val="clear" w:color="auto" w:fill="FFFFFF"/>
        <w:spacing w:after="0" w:line="240" w:lineRule="auto"/>
        <w:jc w:val="both"/>
        <w:rPr>
          <w:rFonts w:asciiTheme="majorHAnsi" w:eastAsia="Times New Roman" w:hAnsiTheme="majorHAnsi" w:cstheme="majorHAnsi"/>
          <w:color w:val="222222"/>
          <w:lang w:eastAsia="fr-CH"/>
        </w:rPr>
      </w:pPr>
      <w:r w:rsidRPr="00906484">
        <w:rPr>
          <w:rFonts w:asciiTheme="majorHAnsi" w:eastAsia="Times New Roman" w:hAnsiTheme="majorHAnsi" w:cstheme="majorHAnsi"/>
          <w:color w:val="222222"/>
          <w:lang w:eastAsia="fr-CH"/>
        </w:rPr>
        <w:t>Pour chaque enfant à charge, une déduction supplémentaire de 5 % est ajoutée sur le montant de l’écolage de chaque enfant accueilli. Le nombre d’enfants à charge est basé sur le nombre d’enfants dans le groupe familial retenu par la caisse d’allocation familiale. Le nombre d’enfants est plafonné à quatre. »</w:t>
      </w:r>
    </w:p>
    <w:p w14:paraId="5DB7C54A" w14:textId="77777777" w:rsidR="00906484" w:rsidRPr="00906484" w:rsidRDefault="00906484" w:rsidP="00906484">
      <w:pPr>
        <w:shd w:val="clear" w:color="auto" w:fill="FFFFFF"/>
        <w:spacing w:after="0" w:line="240" w:lineRule="auto"/>
        <w:jc w:val="both"/>
        <w:rPr>
          <w:rFonts w:asciiTheme="majorHAnsi" w:eastAsia="Times New Roman" w:hAnsiTheme="majorHAnsi" w:cstheme="majorHAnsi"/>
          <w:color w:val="222222"/>
          <w:lang w:eastAsia="fr-CH"/>
        </w:rPr>
      </w:pPr>
    </w:p>
    <w:tbl>
      <w:tblPr>
        <w:tblW w:w="0" w:type="auto"/>
        <w:tblInd w:w="279" w:type="dxa"/>
        <w:shd w:val="clear" w:color="auto" w:fill="FFFFFF"/>
        <w:tblCellMar>
          <w:left w:w="0" w:type="dxa"/>
          <w:right w:w="0" w:type="dxa"/>
        </w:tblCellMar>
        <w:tblLook w:val="04A0" w:firstRow="1" w:lastRow="0" w:firstColumn="1" w:lastColumn="0" w:noHBand="0" w:noVBand="1"/>
      </w:tblPr>
      <w:tblGrid>
        <w:gridCol w:w="1052"/>
        <w:gridCol w:w="2117"/>
        <w:gridCol w:w="1630"/>
        <w:gridCol w:w="1385"/>
        <w:gridCol w:w="1396"/>
        <w:gridCol w:w="1193"/>
      </w:tblGrid>
      <w:tr w:rsidR="00906484" w:rsidRPr="00392D12" w14:paraId="19D5669B" w14:textId="77777777" w:rsidTr="00906484">
        <w:trPr>
          <w:trHeight w:val="213"/>
        </w:trPr>
        <w:tc>
          <w:tcPr>
            <w:tcW w:w="4175" w:type="dxa"/>
            <w:gridSpan w:val="2"/>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14:paraId="4EBD037D"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p w14:paraId="443BA581"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Désignation</w:t>
            </w:r>
          </w:p>
        </w:tc>
        <w:tc>
          <w:tcPr>
            <w:tcW w:w="6479" w:type="dxa"/>
            <w:gridSpan w:val="4"/>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14:paraId="3F493090" w14:textId="43DF199F" w:rsidR="00906484" w:rsidRPr="00392D12" w:rsidRDefault="00906484" w:rsidP="00906484">
            <w:pPr>
              <w:spacing w:after="0" w:line="240" w:lineRule="auto"/>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N</w:t>
            </w:r>
            <w:r w:rsidR="00392D12">
              <w:rPr>
                <w:rFonts w:asciiTheme="majorHAnsi" w:eastAsia="Times New Roman" w:hAnsiTheme="majorHAnsi" w:cstheme="majorHAnsi"/>
                <w:color w:val="000000"/>
                <w:lang w:eastAsia="fr-CH"/>
              </w:rPr>
              <w:t>ombre</w:t>
            </w:r>
            <w:r w:rsidRPr="00392D12">
              <w:rPr>
                <w:rFonts w:asciiTheme="majorHAnsi" w:eastAsia="Times New Roman" w:hAnsiTheme="majorHAnsi" w:cstheme="majorHAnsi"/>
                <w:color w:val="000000"/>
                <w:lang w:eastAsia="fr-CH"/>
              </w:rPr>
              <w:t xml:space="preserve"> d’enfants à charge après déduction</w:t>
            </w:r>
          </w:p>
          <w:p w14:paraId="75D8D0F6" w14:textId="0EA5CB45" w:rsidR="00906484" w:rsidRPr="00392D12" w:rsidRDefault="00906484" w:rsidP="00392D12">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xml:space="preserve">du nombre d’enfants accueillis au </w:t>
            </w:r>
            <w:r w:rsidR="00392D12">
              <w:rPr>
                <w:rFonts w:asciiTheme="majorHAnsi" w:eastAsia="Times New Roman" w:hAnsiTheme="majorHAnsi" w:cstheme="majorHAnsi"/>
                <w:color w:val="000000"/>
                <w:lang w:eastAsia="fr-CH"/>
              </w:rPr>
              <w:t>Jardin d’Enfants</w:t>
            </w:r>
          </w:p>
        </w:tc>
      </w:tr>
      <w:tr w:rsidR="00906484" w:rsidRPr="00392D12" w14:paraId="31B9E6D8" w14:textId="77777777" w:rsidTr="00906484">
        <w:trPr>
          <w:trHeight w:val="213"/>
        </w:trPr>
        <w:tc>
          <w:tcPr>
            <w:tcW w:w="1092"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14:paraId="2ACDF7E4"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c>
          <w:tcPr>
            <w:tcW w:w="308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AABA66B"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c>
          <w:tcPr>
            <w:tcW w:w="1689"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14:paraId="661C2060"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0</w:t>
            </w:r>
          </w:p>
        </w:tc>
        <w:tc>
          <w:tcPr>
            <w:tcW w:w="1595"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14:paraId="6012E3FB"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1</w:t>
            </w:r>
          </w:p>
        </w:tc>
        <w:tc>
          <w:tcPr>
            <w:tcW w:w="1598"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14:paraId="4FC0FD9B"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2</w:t>
            </w:r>
          </w:p>
        </w:tc>
        <w:tc>
          <w:tcPr>
            <w:tcW w:w="1597"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14:paraId="39CE12F4"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3 et plus</w:t>
            </w:r>
          </w:p>
        </w:tc>
      </w:tr>
      <w:tr w:rsidR="00906484" w:rsidRPr="00392D12" w14:paraId="6770B8C9" w14:textId="77777777" w:rsidTr="00906484">
        <w:trPr>
          <w:trHeight w:val="213"/>
        </w:trPr>
        <w:tc>
          <w:tcPr>
            <w:tcW w:w="1092" w:type="dxa"/>
            <w:tcBorders>
              <w:top w:val="nil"/>
              <w:left w:val="single" w:sz="8" w:space="0" w:color="auto"/>
              <w:bottom w:val="nil"/>
              <w:right w:val="nil"/>
            </w:tcBorders>
            <w:shd w:val="clear" w:color="auto" w:fill="FFFFFF"/>
            <w:tcMar>
              <w:top w:w="0" w:type="dxa"/>
              <w:left w:w="70" w:type="dxa"/>
              <w:bottom w:w="0" w:type="dxa"/>
              <w:right w:w="70" w:type="dxa"/>
            </w:tcMar>
            <w:hideMark/>
          </w:tcPr>
          <w:p w14:paraId="43D9BBE5" w14:textId="77777777" w:rsidR="00906484" w:rsidRPr="00392D12" w:rsidRDefault="00906484" w:rsidP="00906484">
            <w:pPr>
              <w:spacing w:after="0" w:line="240" w:lineRule="auto"/>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Nombre</w:t>
            </w:r>
          </w:p>
        </w:tc>
        <w:tc>
          <w:tcPr>
            <w:tcW w:w="308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130A085A"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1</w:t>
            </w:r>
          </w:p>
        </w:tc>
        <w:tc>
          <w:tcPr>
            <w:tcW w:w="168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02EF151A"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c>
          <w:tcPr>
            <w:tcW w:w="15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90946F6"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5%</w:t>
            </w:r>
          </w:p>
        </w:tc>
        <w:tc>
          <w:tcPr>
            <w:tcW w:w="159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63F40DE7"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10%</w:t>
            </w:r>
          </w:p>
        </w:tc>
        <w:tc>
          <w:tcPr>
            <w:tcW w:w="15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4C65327"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15%</w:t>
            </w:r>
          </w:p>
        </w:tc>
      </w:tr>
      <w:tr w:rsidR="00906484" w:rsidRPr="00392D12" w14:paraId="561B8D86" w14:textId="77777777" w:rsidTr="00906484">
        <w:trPr>
          <w:trHeight w:val="213"/>
        </w:trPr>
        <w:tc>
          <w:tcPr>
            <w:tcW w:w="1092" w:type="dxa"/>
            <w:tcBorders>
              <w:top w:val="nil"/>
              <w:left w:val="single" w:sz="8" w:space="0" w:color="auto"/>
              <w:bottom w:val="nil"/>
              <w:right w:val="nil"/>
            </w:tcBorders>
            <w:shd w:val="clear" w:color="auto" w:fill="FFFFFF"/>
            <w:tcMar>
              <w:top w:w="0" w:type="dxa"/>
              <w:left w:w="70" w:type="dxa"/>
              <w:bottom w:w="0" w:type="dxa"/>
              <w:right w:w="70" w:type="dxa"/>
            </w:tcMar>
            <w:hideMark/>
          </w:tcPr>
          <w:p w14:paraId="6A6DEB02" w14:textId="77777777" w:rsidR="00906484" w:rsidRPr="00392D12" w:rsidRDefault="00906484" w:rsidP="00906484">
            <w:pPr>
              <w:spacing w:after="0" w:line="240" w:lineRule="auto"/>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d'enfants</w:t>
            </w:r>
          </w:p>
        </w:tc>
        <w:tc>
          <w:tcPr>
            <w:tcW w:w="308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15DD8C76"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2</w:t>
            </w:r>
          </w:p>
        </w:tc>
        <w:tc>
          <w:tcPr>
            <w:tcW w:w="168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F625172"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10%</w:t>
            </w:r>
          </w:p>
        </w:tc>
        <w:tc>
          <w:tcPr>
            <w:tcW w:w="159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9DB86AA"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15%</w:t>
            </w:r>
          </w:p>
        </w:tc>
        <w:tc>
          <w:tcPr>
            <w:tcW w:w="1598" w:type="dxa"/>
            <w:tcBorders>
              <w:top w:val="nil"/>
              <w:left w:val="nil"/>
              <w:bottom w:val="single" w:sz="8" w:space="0" w:color="auto"/>
              <w:right w:val="nil"/>
            </w:tcBorders>
            <w:shd w:val="clear" w:color="auto" w:fill="FFFFFF"/>
            <w:tcMar>
              <w:top w:w="0" w:type="dxa"/>
              <w:left w:w="70" w:type="dxa"/>
              <w:bottom w:w="0" w:type="dxa"/>
              <w:right w:w="70" w:type="dxa"/>
            </w:tcMar>
            <w:hideMark/>
          </w:tcPr>
          <w:p w14:paraId="65C9F229"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20 %</w:t>
            </w:r>
          </w:p>
        </w:tc>
        <w:tc>
          <w:tcPr>
            <w:tcW w:w="15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F5BF6E6"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r>
      <w:tr w:rsidR="00906484" w:rsidRPr="00392D12" w14:paraId="123FFDFF" w14:textId="77777777" w:rsidTr="00906484">
        <w:trPr>
          <w:trHeight w:val="213"/>
        </w:trPr>
        <w:tc>
          <w:tcPr>
            <w:tcW w:w="1092" w:type="dxa"/>
            <w:tcBorders>
              <w:top w:val="nil"/>
              <w:left w:val="single" w:sz="8" w:space="0" w:color="auto"/>
              <w:bottom w:val="nil"/>
              <w:right w:val="nil"/>
            </w:tcBorders>
            <w:shd w:val="clear" w:color="auto" w:fill="FFFFFF"/>
            <w:tcMar>
              <w:top w:w="0" w:type="dxa"/>
              <w:left w:w="70" w:type="dxa"/>
              <w:bottom w:w="0" w:type="dxa"/>
              <w:right w:w="70" w:type="dxa"/>
            </w:tcMar>
            <w:hideMark/>
          </w:tcPr>
          <w:p w14:paraId="7A1141D1" w14:textId="77777777" w:rsidR="00906484" w:rsidRPr="00392D12" w:rsidRDefault="00906484" w:rsidP="00906484">
            <w:pPr>
              <w:spacing w:after="0" w:line="240" w:lineRule="auto"/>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accueillis</w:t>
            </w:r>
          </w:p>
        </w:tc>
        <w:tc>
          <w:tcPr>
            <w:tcW w:w="308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316DD99"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3</w:t>
            </w:r>
          </w:p>
        </w:tc>
        <w:tc>
          <w:tcPr>
            <w:tcW w:w="168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F3FF500"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20%</w:t>
            </w:r>
          </w:p>
        </w:tc>
        <w:tc>
          <w:tcPr>
            <w:tcW w:w="1595" w:type="dxa"/>
            <w:tcBorders>
              <w:top w:val="nil"/>
              <w:left w:val="nil"/>
              <w:bottom w:val="single" w:sz="8" w:space="0" w:color="auto"/>
              <w:right w:val="nil"/>
            </w:tcBorders>
            <w:shd w:val="clear" w:color="auto" w:fill="FFFFFF"/>
            <w:tcMar>
              <w:top w:w="0" w:type="dxa"/>
              <w:left w:w="70" w:type="dxa"/>
              <w:bottom w:w="0" w:type="dxa"/>
              <w:right w:w="70" w:type="dxa"/>
            </w:tcMar>
            <w:hideMark/>
          </w:tcPr>
          <w:p w14:paraId="73A6C03D"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c>
          <w:tcPr>
            <w:tcW w:w="1598" w:type="dxa"/>
            <w:tcBorders>
              <w:top w:val="nil"/>
              <w:left w:val="nil"/>
              <w:bottom w:val="single" w:sz="8" w:space="0" w:color="auto"/>
              <w:right w:val="nil"/>
            </w:tcBorders>
            <w:shd w:val="clear" w:color="auto" w:fill="FFFFFF"/>
            <w:tcMar>
              <w:top w:w="0" w:type="dxa"/>
              <w:left w:w="70" w:type="dxa"/>
              <w:bottom w:w="0" w:type="dxa"/>
              <w:right w:w="70" w:type="dxa"/>
            </w:tcMar>
            <w:hideMark/>
          </w:tcPr>
          <w:p w14:paraId="5F29E0B0" w14:textId="77777777" w:rsidR="00906484" w:rsidRPr="00392D12" w:rsidRDefault="00906484" w:rsidP="00906484">
            <w:pPr>
              <w:spacing w:after="0" w:line="240" w:lineRule="auto"/>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25 %</w:t>
            </w:r>
          </w:p>
        </w:tc>
        <w:tc>
          <w:tcPr>
            <w:tcW w:w="15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49DBBF1"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r>
      <w:tr w:rsidR="00906484" w:rsidRPr="00392D12" w14:paraId="2390B663" w14:textId="77777777" w:rsidTr="00906484">
        <w:trPr>
          <w:trHeight w:val="213"/>
        </w:trPr>
        <w:tc>
          <w:tcPr>
            <w:tcW w:w="1092"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14:paraId="3BFFD343" w14:textId="1E6BEAC8" w:rsidR="00906484" w:rsidRPr="00392D12" w:rsidRDefault="00906484" w:rsidP="00906484">
            <w:pPr>
              <w:spacing w:after="0" w:line="240" w:lineRule="auto"/>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au J</w:t>
            </w:r>
            <w:r w:rsidR="00392D12">
              <w:rPr>
                <w:rFonts w:asciiTheme="majorHAnsi" w:eastAsia="Times New Roman" w:hAnsiTheme="majorHAnsi" w:cstheme="majorHAnsi"/>
                <w:color w:val="000000"/>
                <w:lang w:eastAsia="fr-CH"/>
              </w:rPr>
              <w:t>ardin d’Enfants</w:t>
            </w:r>
          </w:p>
        </w:tc>
        <w:tc>
          <w:tcPr>
            <w:tcW w:w="308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05890F2"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4 et plus</w:t>
            </w:r>
          </w:p>
        </w:tc>
        <w:tc>
          <w:tcPr>
            <w:tcW w:w="1689" w:type="dxa"/>
            <w:tcBorders>
              <w:top w:val="nil"/>
              <w:left w:val="nil"/>
              <w:bottom w:val="single" w:sz="8" w:space="0" w:color="auto"/>
              <w:right w:val="nil"/>
            </w:tcBorders>
            <w:shd w:val="clear" w:color="auto" w:fill="FFFFFF"/>
            <w:tcMar>
              <w:top w:w="0" w:type="dxa"/>
              <w:left w:w="70" w:type="dxa"/>
              <w:bottom w:w="0" w:type="dxa"/>
              <w:right w:w="70" w:type="dxa"/>
            </w:tcMar>
            <w:hideMark/>
          </w:tcPr>
          <w:p w14:paraId="40BD8B6D"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c>
          <w:tcPr>
            <w:tcW w:w="1595" w:type="dxa"/>
            <w:tcBorders>
              <w:top w:val="nil"/>
              <w:left w:val="nil"/>
              <w:bottom w:val="single" w:sz="8" w:space="0" w:color="auto"/>
              <w:right w:val="nil"/>
            </w:tcBorders>
            <w:shd w:val="clear" w:color="auto" w:fill="FFFFFF"/>
            <w:tcMar>
              <w:top w:w="0" w:type="dxa"/>
              <w:left w:w="70" w:type="dxa"/>
              <w:bottom w:w="0" w:type="dxa"/>
              <w:right w:w="70" w:type="dxa"/>
            </w:tcMar>
            <w:hideMark/>
          </w:tcPr>
          <w:p w14:paraId="429AA392"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30 %</w:t>
            </w:r>
          </w:p>
        </w:tc>
        <w:tc>
          <w:tcPr>
            <w:tcW w:w="1598" w:type="dxa"/>
            <w:tcBorders>
              <w:top w:val="nil"/>
              <w:left w:val="nil"/>
              <w:bottom w:val="single" w:sz="8" w:space="0" w:color="auto"/>
              <w:right w:val="nil"/>
            </w:tcBorders>
            <w:shd w:val="clear" w:color="auto" w:fill="FFFFFF"/>
            <w:tcMar>
              <w:top w:w="0" w:type="dxa"/>
              <w:left w:w="70" w:type="dxa"/>
              <w:bottom w:w="0" w:type="dxa"/>
              <w:right w:w="70" w:type="dxa"/>
            </w:tcMar>
            <w:hideMark/>
          </w:tcPr>
          <w:p w14:paraId="4182031D"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c>
          <w:tcPr>
            <w:tcW w:w="15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3BE38AB" w14:textId="77777777" w:rsidR="00906484" w:rsidRPr="00392D12" w:rsidRDefault="00906484" w:rsidP="00906484">
            <w:pPr>
              <w:spacing w:after="0" w:line="240" w:lineRule="auto"/>
              <w:jc w:val="center"/>
              <w:rPr>
                <w:rFonts w:asciiTheme="majorHAnsi" w:eastAsia="Times New Roman" w:hAnsiTheme="majorHAnsi" w:cstheme="majorHAnsi"/>
                <w:color w:val="222222"/>
                <w:lang w:eastAsia="fr-CH"/>
              </w:rPr>
            </w:pPr>
            <w:r w:rsidRPr="00392D12">
              <w:rPr>
                <w:rFonts w:asciiTheme="majorHAnsi" w:eastAsia="Times New Roman" w:hAnsiTheme="majorHAnsi" w:cstheme="majorHAnsi"/>
                <w:color w:val="000000"/>
                <w:lang w:eastAsia="fr-CH"/>
              </w:rPr>
              <w:t> </w:t>
            </w:r>
          </w:p>
        </w:tc>
      </w:tr>
    </w:tbl>
    <w:p w14:paraId="6B8FAE4C" w14:textId="77777777" w:rsidR="003F7939" w:rsidRPr="003F7939" w:rsidRDefault="003F7939"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u w:val="single"/>
        </w:rPr>
      </w:pPr>
    </w:p>
    <w:p w14:paraId="2132EFD6" w14:textId="624C9C10" w:rsidR="00E00837" w:rsidRPr="00313003"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Horaires</w:t>
      </w:r>
    </w:p>
    <w:p w14:paraId="3A27AC39" w14:textId="77777777" w:rsidR="00E00837" w:rsidRPr="00524945"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Un horaire flexible est proposé. </w:t>
      </w:r>
    </w:p>
    <w:p w14:paraId="1F06EB7D" w14:textId="748034DE" w:rsidR="00E00837" w:rsidRPr="00524945"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Les enfants de 3 à 4 ans doivent être inscrits idéalement au minimum 4 fois et au maximum </w:t>
      </w:r>
      <w:r w:rsidR="00B72C32">
        <w:rPr>
          <w:lang w:val="fr-FR"/>
        </w:rPr>
        <w:t>5</w:t>
      </w:r>
      <w:r w:rsidRPr="00524945">
        <w:rPr>
          <w:lang w:val="fr-FR"/>
        </w:rPr>
        <w:t xml:space="preserve"> fois par semaine.</w:t>
      </w:r>
    </w:p>
    <w:p w14:paraId="6784D9A6" w14:textId="77777777" w:rsidR="00E00837" w:rsidRPr="00524945"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Les enfants de 18 mois à 3 ans doivent être inscrits idéalement au minimum 3 fois et au maximum 4 fois par semaine. </w:t>
      </w:r>
    </w:p>
    <w:p w14:paraId="6E9E9AD4" w14:textId="14856072" w:rsidR="00E00837" w:rsidRDefault="00E00837" w:rsidP="00E0083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Un temps d’accueil peut être prévu selon les besoins de l’enfant après discussion avec l’éducatrice. </w:t>
      </w:r>
    </w:p>
    <w:p w14:paraId="77BB2BEA" w14:textId="300BEC2D" w:rsidR="002017FF" w:rsidRPr="00CB41AC" w:rsidRDefault="00C44A8D"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rPr>
          <w:lang w:val="fr-FR"/>
        </w:rPr>
      </w:pPr>
      <w:r w:rsidRPr="00CB41AC">
        <w:rPr>
          <w:lang w:val="fr-FR"/>
        </w:rPr>
        <w:t>Le jardin d’enfants est ouvert lundi, mardi, jeudi et vendredi :</w:t>
      </w:r>
      <w:r w:rsidRPr="00CB41AC">
        <w:rPr>
          <w:lang w:val="fr-FR"/>
        </w:rPr>
        <w:br/>
        <w:t>de 8h00 à 11h50 et de 13h30 à 17h20.</w:t>
      </w:r>
      <w:r w:rsidRPr="00CB41AC">
        <w:rPr>
          <w:lang w:val="fr-FR"/>
        </w:rPr>
        <w:br/>
        <w:t>Le mercredi de 8h00 à 11h50</w:t>
      </w:r>
    </w:p>
    <w:p w14:paraId="3A60C535" w14:textId="58CA41D6" w:rsidR="002017FF" w:rsidRPr="00313003" w:rsidRDefault="002017FF" w:rsidP="002017F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Vacances</w:t>
      </w:r>
    </w:p>
    <w:p w14:paraId="2B388043" w14:textId="76317AC8" w:rsidR="002017FF" w:rsidRPr="00CB41AC" w:rsidRDefault="002017FF"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 xml:space="preserve">Les vacances correspondent aux vacances scolaires officielles des écoles du canton de Genève. </w:t>
      </w:r>
      <w:r w:rsidR="003F7939">
        <w:rPr>
          <w:lang w:val="fr-FR"/>
        </w:rPr>
        <w:br/>
      </w:r>
    </w:p>
    <w:p w14:paraId="524AA276" w14:textId="5C9EF282" w:rsidR="006667D8" w:rsidRPr="00313003" w:rsidRDefault="006667D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t>Adaptation</w:t>
      </w:r>
    </w:p>
    <w:p w14:paraId="14477298" w14:textId="434AD25F" w:rsidR="006667D8" w:rsidRPr="00524945" w:rsidRDefault="006667D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 xml:space="preserve">L’adaptation est un moment important dans la vie d’un enfant. L’équipe </w:t>
      </w:r>
      <w:r w:rsidR="002D764E">
        <w:rPr>
          <w:lang w:val="fr-FR"/>
        </w:rPr>
        <w:t xml:space="preserve">éducative </w:t>
      </w:r>
      <w:r w:rsidRPr="00524945">
        <w:rPr>
          <w:lang w:val="fr-FR"/>
        </w:rPr>
        <w:t>est attentive à ce qu’elle se déroule le mieux possible dans le respect du rythme de chaque enfant. A la rentrée, chaque parent devra être disponible pendant une période d’un minimum de 2 semaines afin que l’enf</w:t>
      </w:r>
      <w:r w:rsidR="00F82D5B">
        <w:rPr>
          <w:lang w:val="fr-FR"/>
        </w:rPr>
        <w:t>ant vive le mieux possible cette étape.</w:t>
      </w:r>
      <w:r w:rsidR="00F82D5B">
        <w:rPr>
          <w:lang w:val="fr-FR"/>
        </w:rPr>
        <w:tab/>
      </w:r>
    </w:p>
    <w:p w14:paraId="761B5ECE" w14:textId="7FFE4C87" w:rsidR="007C4396" w:rsidRDefault="006667D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rFonts w:asciiTheme="majorHAnsi" w:hAnsiTheme="majorHAnsi" w:cstheme="majorHAnsi"/>
        </w:rPr>
      </w:pPr>
      <w:r w:rsidRPr="00524945">
        <w:rPr>
          <w:lang w:val="fr-FR"/>
        </w:rPr>
        <w:t xml:space="preserve">Pour les </w:t>
      </w:r>
      <w:r w:rsidR="002D764E">
        <w:rPr>
          <w:lang w:val="fr-FR"/>
        </w:rPr>
        <w:t>nouveaux enfants inscrits</w:t>
      </w:r>
      <w:r w:rsidRPr="00524945">
        <w:rPr>
          <w:lang w:val="fr-FR"/>
        </w:rPr>
        <w:t xml:space="preserve">, </w:t>
      </w:r>
      <w:r w:rsidR="002D764E">
        <w:rPr>
          <w:lang w:val="fr-FR"/>
        </w:rPr>
        <w:t xml:space="preserve">les </w:t>
      </w:r>
      <w:r w:rsidRPr="00524945">
        <w:rPr>
          <w:lang w:val="fr-FR"/>
        </w:rPr>
        <w:t>éducatrice</w:t>
      </w:r>
      <w:r w:rsidR="002D764E">
        <w:rPr>
          <w:lang w:val="fr-FR"/>
        </w:rPr>
        <w:t>s</w:t>
      </w:r>
      <w:r w:rsidRPr="00524945">
        <w:rPr>
          <w:lang w:val="fr-FR"/>
        </w:rPr>
        <w:t xml:space="preserve"> organise</w:t>
      </w:r>
      <w:r w:rsidR="002D764E">
        <w:rPr>
          <w:lang w:val="fr-FR"/>
        </w:rPr>
        <w:t>nt</w:t>
      </w:r>
      <w:r w:rsidRPr="00524945">
        <w:rPr>
          <w:lang w:val="fr-FR"/>
        </w:rPr>
        <w:t xml:space="preserve"> un planning </w:t>
      </w:r>
      <w:r w:rsidR="00F82D5B">
        <w:rPr>
          <w:lang w:val="fr-FR"/>
        </w:rPr>
        <w:t>individuel que vous recevrez au mois d’août</w:t>
      </w:r>
      <w:r w:rsidRPr="00524945">
        <w:rPr>
          <w:lang w:val="fr-FR"/>
        </w:rPr>
        <w:t xml:space="preserve">. </w:t>
      </w:r>
      <w:r w:rsidR="00F82D5B" w:rsidRPr="00F82D5B">
        <w:rPr>
          <w:rFonts w:asciiTheme="majorHAnsi" w:hAnsiTheme="majorHAnsi" w:cstheme="majorHAnsi"/>
        </w:rPr>
        <w:t>La première fois, le parent reste 1 heure avec l’enfant afin de découvrir tranquillement l’environnement du jardin d’enfants. La 2</w:t>
      </w:r>
      <w:r w:rsidR="00F82D5B" w:rsidRPr="00F82D5B">
        <w:rPr>
          <w:rFonts w:asciiTheme="majorHAnsi" w:hAnsiTheme="majorHAnsi" w:cstheme="majorHAnsi"/>
          <w:vertAlign w:val="superscript"/>
        </w:rPr>
        <w:t>e</w:t>
      </w:r>
      <w:r w:rsidR="00F82D5B" w:rsidRPr="00F82D5B">
        <w:rPr>
          <w:rFonts w:asciiTheme="majorHAnsi" w:hAnsiTheme="majorHAnsi" w:cstheme="majorHAnsi"/>
        </w:rPr>
        <w:t xml:space="preserve"> fois, le parent reste une quinzaine de minute puis va dans le parking après avoir bien expliqué à son enfant qu’il part juste un petit moment. Il revient après 15 minutes ou plus si l’éducatrice voit que l’enfant va bien. Ensuite, nous adaptons, au fur et à mesure, la durée de prise en charge de l’enfant en fonction de ses capacités à se séparer.</w:t>
      </w:r>
    </w:p>
    <w:p w14:paraId="59CAD6F2" w14:textId="55A4DE26" w:rsidR="005D2B7F" w:rsidRDefault="005D2B7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rFonts w:asciiTheme="majorHAnsi" w:hAnsiTheme="majorHAnsi" w:cstheme="majorHAnsi"/>
        </w:rPr>
      </w:pPr>
    </w:p>
    <w:p w14:paraId="30EB48A6" w14:textId="4D4ED0E9" w:rsidR="005D2B7F" w:rsidRDefault="005D2B7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rFonts w:asciiTheme="majorHAnsi" w:hAnsiTheme="majorHAnsi" w:cstheme="majorHAnsi"/>
        </w:rPr>
      </w:pPr>
    </w:p>
    <w:p w14:paraId="63B154DB" w14:textId="77777777" w:rsidR="005D2B7F" w:rsidRPr="00906484" w:rsidRDefault="005D2B7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rFonts w:asciiTheme="majorHAnsi" w:hAnsiTheme="majorHAnsi" w:cstheme="majorHAnsi"/>
        </w:rPr>
      </w:pPr>
    </w:p>
    <w:p w14:paraId="3827EFAE" w14:textId="56797A3F" w:rsidR="002017FF" w:rsidRPr="00313003" w:rsidRDefault="002017FF" w:rsidP="002017F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548DD4" w:themeColor="text2" w:themeTint="99"/>
          <w:u w:val="single"/>
          <w:lang w:val="fr-FR"/>
        </w:rPr>
      </w:pPr>
      <w:r w:rsidRPr="00313003">
        <w:rPr>
          <w:b/>
          <w:color w:val="548DD4" w:themeColor="text2" w:themeTint="99"/>
          <w:u w:val="single"/>
          <w:lang w:val="fr-FR"/>
        </w:rPr>
        <w:lastRenderedPageBreak/>
        <w:t>Assurances</w:t>
      </w:r>
    </w:p>
    <w:p w14:paraId="6F22B81B" w14:textId="77777777" w:rsidR="002017FF" w:rsidRPr="00524945" w:rsidRDefault="002017FF" w:rsidP="002017F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Les enfants doivent être assurés pour les accidents et la responsabilité civile pour être inscrits au jardin d'enfants. Une attestation pour chacune des deux assurances doit être apportée lors de la rentrée scolaire.</w:t>
      </w:r>
    </w:p>
    <w:p w14:paraId="0DA511B3" w14:textId="3BDAA688" w:rsidR="001968A4" w:rsidRPr="00CB41AC" w:rsidRDefault="00CB41AC"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Pr>
          <w:lang w:val="fr-FR"/>
        </w:rPr>
        <w:br/>
      </w:r>
      <w:r w:rsidR="001B55B6" w:rsidRPr="00CB41AC">
        <w:rPr>
          <w:b/>
          <w:color w:val="0070C0"/>
          <w:u w:val="single"/>
          <w:lang w:val="fr-FR"/>
        </w:rPr>
        <w:t>MATERIEL</w:t>
      </w:r>
    </w:p>
    <w:p w14:paraId="4A50284D"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t xml:space="preserve">Nous demandons expressément aux parents de: </w:t>
      </w:r>
    </w:p>
    <w:p w14:paraId="6A9F5C6B"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sym w:font="Symbol" w:char="F0B7"/>
      </w:r>
      <w:r>
        <w:t xml:space="preserve"> Marquer les affaires des enfants à leur nom (sacs, vêtements, chaussures...). </w:t>
      </w:r>
    </w:p>
    <w:p w14:paraId="64D2F8AE" w14:textId="28779ACB"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sym w:font="Symbol" w:char="F0B7"/>
      </w:r>
      <w:r>
        <w:t xml:space="preserve"> Mettre des habits pratiques </w:t>
      </w:r>
      <w:r w:rsidRPr="00524945">
        <w:rPr>
          <w:b/>
          <w:lang w:val="fr-FR"/>
        </w:rPr>
        <w:t>et adapté</w:t>
      </w:r>
      <w:r w:rsidR="00313003">
        <w:rPr>
          <w:b/>
          <w:lang w:val="fr-FR"/>
        </w:rPr>
        <w:t>s</w:t>
      </w:r>
      <w:r w:rsidRPr="00524945">
        <w:rPr>
          <w:b/>
          <w:lang w:val="fr-FR"/>
        </w:rPr>
        <w:t xml:space="preserve"> à la météo</w:t>
      </w:r>
      <w:r>
        <w:t xml:space="preserve">! </w:t>
      </w:r>
    </w:p>
    <w:p w14:paraId="5293F620"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sym w:font="Symbol" w:char="F0B7"/>
      </w:r>
      <w:r>
        <w:t xml:space="preserve"> Prévoir des vêtements et des chaussures pratiques (sans lacets) afin de favoriser l'autonomie des enfants et d'aider les professionnels lors des moments de changes et de vestiaire. </w:t>
      </w:r>
    </w:p>
    <w:p w14:paraId="4FD58B79"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sym w:font="Symbol" w:char="F0B7"/>
      </w:r>
      <w:r>
        <w:t xml:space="preserve"> Apporter une paire de pantoufles, des habits de rechange et si nécessaire des couches culottes. </w:t>
      </w:r>
    </w:p>
    <w:p w14:paraId="308B1974" w14:textId="25114A13" w:rsidR="003F7939" w:rsidRDefault="002017FF" w:rsidP="005D2B7F">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color w:val="0070C0"/>
          <w:u w:val="single"/>
          <w:lang w:val="fr-FR"/>
        </w:rPr>
      </w:pPr>
      <w:r>
        <w:sym w:font="Symbol" w:char="F0B7"/>
      </w:r>
      <w:r>
        <w:t xml:space="preserve"> </w:t>
      </w:r>
      <w:r>
        <w:rPr>
          <w:lang w:val="fr-FR"/>
        </w:rPr>
        <w:t>D</w:t>
      </w:r>
      <w:r w:rsidRPr="00524945">
        <w:rPr>
          <w:lang w:val="fr-FR"/>
        </w:rPr>
        <w:t>onner un goûter équilibré (sans boisson)</w:t>
      </w:r>
      <w:r w:rsidR="00CB41AC">
        <w:rPr>
          <w:b/>
          <w:u w:val="single"/>
          <w:lang w:val="fr-FR"/>
        </w:rPr>
        <w:br/>
      </w:r>
    </w:p>
    <w:p w14:paraId="39EF4696" w14:textId="63403055" w:rsidR="00976578" w:rsidRPr="00CB41AC" w:rsidRDefault="00976578"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sidRPr="00CB41AC">
        <w:rPr>
          <w:b/>
          <w:color w:val="0070C0"/>
          <w:u w:val="single"/>
          <w:lang w:val="fr-FR"/>
        </w:rPr>
        <w:t xml:space="preserve">SANTE </w:t>
      </w:r>
    </w:p>
    <w:p w14:paraId="262DADFD" w14:textId="1783E0A1" w:rsidR="001968A4" w:rsidRPr="00524945" w:rsidRDefault="00976578"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lang w:val="fr-FR"/>
        </w:rPr>
      </w:pPr>
      <w:r>
        <w:t>Les équipes éducatives prennent toutes les mesures d'hygiène nécessaires pour prévenir la propagation des maladies</w:t>
      </w:r>
      <w:r w:rsidR="009C1E00">
        <w:t xml:space="preserve"> et virus</w:t>
      </w:r>
      <w:r>
        <w:t xml:space="preserve">. </w:t>
      </w:r>
      <w:r>
        <w:br/>
      </w:r>
      <w:r>
        <w:br/>
        <w:t xml:space="preserve">Si l'enfant présente des symptômes pendant qu'il est accueilli aux Pitchounets, il sera demandé aux parents de venir le chercher dans les meilleurs délais. </w:t>
      </w:r>
      <w:r>
        <w:br/>
      </w:r>
      <w:r>
        <w:br/>
        <w:t xml:space="preserve">Les parents sont instamment priés de ne pas amener leur enfant s'il est fiévreux ou présente tout autre symptôme de maladie. Les maladies contagieuses sont à signaler au plus vite à la responsable (varicelle, scarlatine, conjonctivite, herpès…). </w:t>
      </w:r>
      <w:r w:rsidR="001968A4" w:rsidRPr="00524945">
        <w:rPr>
          <w:lang w:val="fr-FR"/>
        </w:rPr>
        <w:t>L’éducatrice a la possibilité de refuser un enfant présentant des symptômes de maladie.</w:t>
      </w:r>
    </w:p>
    <w:p w14:paraId="41787A48" w14:textId="2253810D" w:rsidR="001968A4" w:rsidRDefault="001968A4"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rsidRPr="00524945">
        <w:rPr>
          <w:lang w:val="fr-FR"/>
        </w:rPr>
        <w:t>Nous nous réservons le droit de faire signer une décharge pour le retour au jardin d'enfants d'un enfant ayant été accidenté et nécessitant une attention particulière.</w:t>
      </w:r>
    </w:p>
    <w:p w14:paraId="788A8A63" w14:textId="1DFB540B" w:rsidR="00976578" w:rsidRPr="00524945" w:rsidRDefault="0097657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lang w:val="fr-FR"/>
        </w:rPr>
      </w:pPr>
      <w:r>
        <w:t>Les parents sont priés de signaler toute allergie connue de leur enfant</w:t>
      </w:r>
    </w:p>
    <w:p w14:paraId="45F7FEE9" w14:textId="62FE1402" w:rsidR="001968A4" w:rsidRPr="00524945" w:rsidRDefault="001968A4"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rPr>
          <w:lang w:val="fr-FR"/>
        </w:rPr>
      </w:pPr>
      <w:r w:rsidRPr="00524945">
        <w:rPr>
          <w:lang w:val="fr-FR"/>
        </w:rPr>
        <w:t>En cas d'urgence, l’éducatrice applique les directives du Service de Santé de la Jeunesse</w:t>
      </w:r>
      <w:r w:rsidR="00976578">
        <w:rPr>
          <w:lang w:val="fr-FR"/>
        </w:rPr>
        <w:t xml:space="preserve">, </w:t>
      </w:r>
      <w:r w:rsidR="00976578">
        <w:t>ainsi que les protocoles de premiers secours</w:t>
      </w:r>
      <w:r w:rsidRPr="00524945">
        <w:rPr>
          <w:lang w:val="fr-FR"/>
        </w:rPr>
        <w:t>.</w:t>
      </w:r>
      <w:r w:rsidR="003F7939">
        <w:rPr>
          <w:lang w:val="fr-FR"/>
        </w:rPr>
        <w:t xml:space="preserve"> </w:t>
      </w:r>
      <w:r w:rsidR="00976578">
        <w:t xml:space="preserve">Les parents sont immédiatement avisés. </w:t>
      </w:r>
    </w:p>
    <w:p w14:paraId="5D468766" w14:textId="45105E4B" w:rsidR="001B55B6" w:rsidRPr="00CB41AC" w:rsidRDefault="002017FF" w:rsidP="001B55B6">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rPr>
          <w:b/>
          <w:color w:val="0070C0"/>
          <w:u w:val="single"/>
          <w:lang w:val="fr-FR"/>
        </w:rPr>
      </w:pPr>
      <w:r>
        <w:rPr>
          <w:lang w:val="fr-FR"/>
        </w:rPr>
        <w:br/>
      </w:r>
      <w:r w:rsidR="001B55B6" w:rsidRPr="00CB41AC">
        <w:rPr>
          <w:b/>
          <w:color w:val="0070C0"/>
          <w:u w:val="single"/>
          <w:lang w:val="fr-FR"/>
        </w:rPr>
        <w:t>COMMUNICATIONS</w:t>
      </w:r>
    </w:p>
    <w:p w14:paraId="1329E4A8" w14:textId="27E5405C" w:rsidR="00726497" w:rsidRDefault="001B55B6"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524945">
        <w:rPr>
          <w:lang w:val="fr-FR"/>
        </w:rPr>
        <w:t>Toute communication concernant votre enfant doit être directement transmise à l’éducatrice.</w:t>
      </w:r>
    </w:p>
    <w:p w14:paraId="15107AA8" w14:textId="3D372CAF"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 xml:space="preserve">Les parents sont tenus d'avertir l’éducatrice: </w:t>
      </w:r>
    </w:p>
    <w:p w14:paraId="689ECFB4"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 xml:space="preserve">*** lorsque l'enfant est absent (maladie, </w:t>
      </w:r>
      <w:proofErr w:type="gramStart"/>
      <w:r>
        <w:t>vacances….</w:t>
      </w:r>
      <w:proofErr w:type="gramEnd"/>
      <w:r>
        <w:t xml:space="preserve">) </w:t>
      </w:r>
    </w:p>
    <w:p w14:paraId="24FDFF45" w14:textId="77777777" w:rsidR="002017FF"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t xml:space="preserve">*** lorsqu’une personne étrangère vient chercher leur enfant. Étant entendu, que sous aucun prétexte, nous ne laisserons partir un enfant avec une personne autre que les parents, sans en avoir été avertis préalablement. </w:t>
      </w:r>
    </w:p>
    <w:p w14:paraId="537A173C" w14:textId="2EB7D6D4" w:rsidR="00313003" w:rsidRPr="003F7939" w:rsidRDefault="002017FF" w:rsidP="003F7939">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rPr>
          <w:lang w:val="fr-FR"/>
        </w:rPr>
      </w:pPr>
      <w:r>
        <w:t>*** si une situation familiale nécessite une précaution particulière.</w:t>
      </w:r>
      <w:r w:rsidR="003F7939">
        <w:rPr>
          <w:lang w:val="fr-FR"/>
        </w:rPr>
        <w:br/>
      </w:r>
    </w:p>
    <w:p w14:paraId="61C43D8A" w14:textId="5FC99586" w:rsidR="001B55B6" w:rsidRDefault="001B55B6"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jc w:val="both"/>
      </w:pPr>
      <w:r w:rsidRPr="00CB41AC">
        <w:rPr>
          <w:b/>
          <w:color w:val="0070C0"/>
          <w:u w:val="single"/>
          <w:lang w:val="fr-FR"/>
        </w:rPr>
        <w:lastRenderedPageBreak/>
        <w:t>SORTIES</w:t>
      </w:r>
    </w:p>
    <w:p w14:paraId="3D67DB56" w14:textId="31D326B1" w:rsidR="00CB41AC" w:rsidRDefault="001B55B6" w:rsidP="00313003">
      <w:pPr>
        <w:spacing w:after="0" w:line="240" w:lineRule="auto"/>
      </w:pPr>
      <w:r>
        <w:t xml:space="preserve">Des promenades et sorties sont organisées durant l’année. Des dispositions sont prises pour garantir la sécurité des enfants (personnel supplémentaire, véhicules répondant aux normes de sécurité en </w:t>
      </w:r>
      <w:proofErr w:type="gramStart"/>
      <w:r>
        <w:t>vigueur….</w:t>
      </w:r>
      <w:proofErr w:type="gramEnd"/>
      <w:r>
        <w:t xml:space="preserve">). </w:t>
      </w:r>
      <w:r w:rsidR="00313003">
        <w:br/>
      </w:r>
    </w:p>
    <w:p w14:paraId="4FA5D620" w14:textId="348667BF" w:rsidR="00CB41AC" w:rsidRPr="00CB41AC" w:rsidRDefault="00CB41AC"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color w:val="0070C0"/>
          <w:u w:val="single"/>
          <w:lang w:val="fr-FR"/>
        </w:rPr>
      </w:pPr>
      <w:r w:rsidRPr="00CB41AC">
        <w:rPr>
          <w:b/>
          <w:color w:val="0070C0"/>
          <w:u w:val="single"/>
          <w:lang w:val="fr-FR"/>
        </w:rPr>
        <w:t>PROTECTION DES DONNEES</w:t>
      </w:r>
      <w:r>
        <w:rPr>
          <w:b/>
          <w:color w:val="0070C0"/>
          <w:u w:val="single"/>
          <w:lang w:val="fr-FR"/>
        </w:rPr>
        <w:br/>
      </w:r>
      <w:r w:rsidRPr="00CB41AC">
        <w:rPr>
          <w:b/>
          <w:color w:val="0070C0"/>
          <w:u w:val="single"/>
          <w:lang w:val="fr-FR"/>
        </w:rPr>
        <w:br/>
      </w:r>
      <w:r>
        <w:t xml:space="preserve">Les informations communiquées par la ou les personnes responsables de l’enfant ainsi que les observations faites par l’institution à propos de leur(s) enfant(s) sont soumises à la législation sur la protection des données. Elles ne peuvent être transmises à l’extérieur de l’institution qu’avec leur consentement préalable. Les cas d’urgence, sanitaire notamment, sont réservés. La ou les personnes responsables de l’enfant sont informées que les données anonymisées concernant leur enfant peuvent être utilisées à des fins statistiques par l’Association ou par un organisme dûment mandaté par elle. </w:t>
      </w:r>
    </w:p>
    <w:p w14:paraId="0A6E9FD8" w14:textId="77777777" w:rsidR="003F7939" w:rsidRDefault="003F7939"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color w:val="0070C0"/>
          <w:u w:val="single"/>
          <w:lang w:val="fr-FR"/>
        </w:rPr>
      </w:pPr>
    </w:p>
    <w:p w14:paraId="2FBD2EFA" w14:textId="3E8B8B5F" w:rsidR="00CB41AC" w:rsidRDefault="00CB41AC"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pPr>
      <w:r w:rsidRPr="00CB41AC">
        <w:rPr>
          <w:b/>
          <w:color w:val="0070C0"/>
          <w:u w:val="single"/>
          <w:lang w:val="fr-FR"/>
        </w:rPr>
        <w:t>VIDEOS ET PHOTOS</w:t>
      </w:r>
    </w:p>
    <w:p w14:paraId="07BFE6BE" w14:textId="12BE3D63" w:rsidR="00CB41AC" w:rsidRDefault="00CB41AC" w:rsidP="00CB41AC">
      <w:pPr>
        <w:spacing w:after="0" w:line="240" w:lineRule="auto"/>
      </w:pPr>
      <w:r>
        <w:t>L’équipe éducative peut utiliser du matériel vidéo et des photos à but interne, dans le cadre du projet pédagogique. Sauf demande expresse à l’éducatrice responsable, les parents acceptent cet outil de travail. Aucune photo d’enfant n’est prise en vue de publication sans l’accord préalable des parents.</w:t>
      </w:r>
    </w:p>
    <w:p w14:paraId="6803CA28" w14:textId="77777777" w:rsidR="00CB41AC" w:rsidRDefault="00CB41AC" w:rsidP="00CB41AC">
      <w:pPr>
        <w:spacing w:after="0" w:line="240" w:lineRule="auto"/>
      </w:pPr>
    </w:p>
    <w:p w14:paraId="746F5724" w14:textId="77777777" w:rsidR="00CB41AC" w:rsidRPr="00CB41AC" w:rsidRDefault="00CB41AC"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b/>
          <w:color w:val="0070C0"/>
          <w:u w:val="single"/>
          <w:lang w:val="fr-FR"/>
        </w:rPr>
      </w:pPr>
      <w:r>
        <w:br/>
      </w:r>
      <w:r w:rsidRPr="00CB41AC">
        <w:rPr>
          <w:b/>
          <w:color w:val="0070C0"/>
          <w:u w:val="single"/>
          <w:lang w:val="fr-FR"/>
        </w:rPr>
        <w:t>CONCILIATION</w:t>
      </w:r>
    </w:p>
    <w:p w14:paraId="6E6EEE85" w14:textId="77777777" w:rsidR="00CB41AC" w:rsidRDefault="00CB41AC" w:rsidP="00CB41AC">
      <w:pPr>
        <w:spacing w:after="0" w:line="240" w:lineRule="auto"/>
      </w:pPr>
    </w:p>
    <w:p w14:paraId="189CC934" w14:textId="77777777" w:rsidR="005D2B7F" w:rsidRDefault="00CB41AC" w:rsidP="005D2B7F">
      <w:pPr>
        <w:spacing w:after="0" w:line="240" w:lineRule="auto"/>
        <w:rPr>
          <w:lang w:val="fr-FR"/>
        </w:rPr>
      </w:pPr>
      <w:r>
        <w:t>En cas de litige entre les parents et l’équipe éducative, il incombera au comité de l’Association de servir d’organe de conciliation.</w:t>
      </w:r>
    </w:p>
    <w:p w14:paraId="0B0C6D4B" w14:textId="77777777" w:rsidR="005D2B7F" w:rsidRDefault="005D2B7F" w:rsidP="005D2B7F">
      <w:pPr>
        <w:spacing w:after="0" w:line="240" w:lineRule="auto"/>
        <w:rPr>
          <w:lang w:val="fr-FR"/>
        </w:rPr>
      </w:pPr>
    </w:p>
    <w:p w14:paraId="548E4F7A" w14:textId="51528414" w:rsidR="00976578" w:rsidRPr="00CB41AC" w:rsidRDefault="00976578" w:rsidP="005D2B7F">
      <w:pPr>
        <w:spacing w:after="0" w:line="240" w:lineRule="auto"/>
        <w:rPr>
          <w:b/>
          <w:color w:val="0070C0"/>
          <w:u w:val="single"/>
          <w:lang w:val="fr-FR"/>
        </w:rPr>
      </w:pPr>
      <w:r w:rsidRPr="00CB41AC">
        <w:rPr>
          <w:b/>
          <w:color w:val="0070C0"/>
          <w:u w:val="single"/>
          <w:lang w:val="fr-FR"/>
        </w:rPr>
        <w:t>RÉSUMÉ DES CONDITIONS DU RÈGLEMENT 202</w:t>
      </w:r>
      <w:r w:rsidR="00875DD0">
        <w:rPr>
          <w:b/>
          <w:color w:val="0070C0"/>
          <w:u w:val="single"/>
          <w:lang w:val="fr-FR"/>
        </w:rPr>
        <w:t>3</w:t>
      </w:r>
      <w:r w:rsidRPr="00CB41AC">
        <w:rPr>
          <w:b/>
          <w:color w:val="0070C0"/>
          <w:u w:val="single"/>
          <w:lang w:val="fr-FR"/>
        </w:rPr>
        <w:t>/202</w:t>
      </w:r>
      <w:r w:rsidR="00875DD0">
        <w:rPr>
          <w:b/>
          <w:color w:val="0070C0"/>
          <w:u w:val="single"/>
          <w:lang w:val="fr-FR"/>
        </w:rPr>
        <w:t>4</w:t>
      </w:r>
    </w:p>
    <w:p w14:paraId="1EECD809" w14:textId="7437EE65"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br/>
      </w:r>
      <w:r w:rsidR="00976578">
        <w:t xml:space="preserve">Les parents s'engagent </w:t>
      </w:r>
      <w:proofErr w:type="gramStart"/>
      <w:r w:rsidR="00976578">
        <w:t>à:</w:t>
      </w:r>
      <w:proofErr w:type="gramEnd"/>
      <w:r w:rsidR="00976578">
        <w:t xml:space="preserve"> </w:t>
      </w:r>
    </w:p>
    <w:p w14:paraId="443BB68C" w14:textId="2078D83A"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5B7DAEFC" wp14:editId="7622A12D">
            <wp:extent cx="143124" cy="143124"/>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976578">
        <w:t xml:space="preserve"> </w:t>
      </w:r>
      <w:r w:rsidR="00CB41AC">
        <w:t xml:space="preserve"> </w:t>
      </w:r>
      <w:r w:rsidR="00976578">
        <w:t xml:space="preserve">Prendre connaissance du présent règlement. </w:t>
      </w:r>
    </w:p>
    <w:p w14:paraId="182C081E" w14:textId="570BE742"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6ED3FAF2" wp14:editId="554EF659">
            <wp:extent cx="143124" cy="143124"/>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Remplir le formulaire d'inscription et le rendre signé. </w:t>
      </w:r>
    </w:p>
    <w:p w14:paraId="76D6B550" w14:textId="7EB3C609"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14DDE02F" wp14:editId="1EEE3482">
            <wp:extent cx="143124" cy="143124"/>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Verser les </w:t>
      </w:r>
      <w:r>
        <w:t>50.- CHF</w:t>
      </w:r>
      <w:r w:rsidR="00976578">
        <w:t xml:space="preserve"> de cotisation à l’Association ainsi que le premier </w:t>
      </w:r>
      <w:r>
        <w:t>mois d’</w:t>
      </w:r>
      <w:r w:rsidR="00976578">
        <w:t xml:space="preserve">écolage dans un délai de 30 jours à partir de la confirmation d'inscription. </w:t>
      </w:r>
    </w:p>
    <w:p w14:paraId="7D92BA23" w14:textId="51C13929"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682CCEAB" wp14:editId="1A015C1A">
            <wp:extent cx="143124" cy="143124"/>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Avoir des assurances maladie, accidents et responsabilité civile pour leur enfant. </w:t>
      </w:r>
    </w:p>
    <w:p w14:paraId="613C4A56" w14:textId="7CBAB754" w:rsidR="00976578"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pPr>
      <w:r>
        <w:rPr>
          <w:noProof/>
        </w:rPr>
        <w:drawing>
          <wp:inline distT="0" distB="0" distL="0" distR="0" wp14:anchorId="3403B537" wp14:editId="0D4BD334">
            <wp:extent cx="143124" cy="143124"/>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Respecter les horaires de l'institution. </w:t>
      </w:r>
    </w:p>
    <w:p w14:paraId="557552EF" w14:textId="2217FEC3" w:rsidR="00976578" w:rsidRPr="00524945" w:rsidRDefault="002017F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noProof/>
        </w:rPr>
        <w:drawing>
          <wp:inline distT="0" distB="0" distL="0" distR="0" wp14:anchorId="76EBD863" wp14:editId="50D9324B">
            <wp:extent cx="143124" cy="143124"/>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146482" cy="146482"/>
                    </a:xfrm>
                    <a:prstGeom prst="rect">
                      <a:avLst/>
                    </a:prstGeom>
                  </pic:spPr>
                </pic:pic>
              </a:graphicData>
            </a:graphic>
          </wp:inline>
        </w:drawing>
      </w:r>
      <w:r w:rsidR="00CB41AC">
        <w:t xml:space="preserve"> </w:t>
      </w:r>
      <w:r w:rsidR="00976578">
        <w:t xml:space="preserve">Rendre le talon du règlement signé </w:t>
      </w:r>
    </w:p>
    <w:p w14:paraId="4F8681B5" w14:textId="76C983CD" w:rsidR="00976578" w:rsidRDefault="00976578"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2BD23A19" w14:textId="3B0B96D7" w:rsidR="005D2B7F" w:rsidRDefault="005D2B7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46A69411" w14:textId="35E209AC" w:rsidR="005D2B7F" w:rsidRDefault="005D2B7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3B99E15B" w14:textId="77777777" w:rsidR="005765BE" w:rsidRDefault="005765BE"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178FFBDF" w14:textId="77777777" w:rsidR="005D2B7F" w:rsidRDefault="005D2B7F" w:rsidP="00726497">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4D3A9EF4" w14:textId="02B35C21" w:rsidR="001C69B7" w:rsidRPr="00524945" w:rsidRDefault="005765BE" w:rsidP="005765BE">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rPr>
          <w:lang w:val="fr-FR"/>
        </w:rPr>
      </w:pPr>
      <w:proofErr w:type="spellStart"/>
      <w:r>
        <w:rPr>
          <w:lang w:val="fr-FR"/>
        </w:rPr>
        <w:lastRenderedPageBreak/>
        <w:t>C</w:t>
      </w:r>
      <w:r w:rsidR="007C4396" w:rsidRPr="00524945">
        <w:rPr>
          <w:lang w:val="fr-FR"/>
        </w:rPr>
        <w:t>hambésy</w:t>
      </w:r>
      <w:proofErr w:type="spellEnd"/>
      <w:r w:rsidR="007C4396" w:rsidRPr="00524945">
        <w:rPr>
          <w:lang w:val="fr-FR"/>
        </w:rPr>
        <w:t xml:space="preserve">, </w:t>
      </w:r>
      <w:r w:rsidR="005B6332" w:rsidRPr="00524945">
        <w:rPr>
          <w:lang w:val="fr-FR"/>
        </w:rPr>
        <w:t>février 20</w:t>
      </w:r>
      <w:r w:rsidR="00BA37C9">
        <w:rPr>
          <w:lang w:val="fr-FR"/>
        </w:rPr>
        <w:t>2</w:t>
      </w:r>
      <w:r w:rsidR="0079297A">
        <w:rPr>
          <w:lang w:val="fr-FR"/>
        </w:rPr>
        <w:t>3</w:t>
      </w:r>
    </w:p>
    <w:p w14:paraId="1C00E5E6" w14:textId="77777777" w:rsidR="00976578" w:rsidRPr="00CB41AC" w:rsidRDefault="00976578"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006762C9" w14:textId="0A3B5185" w:rsidR="00F64B62" w:rsidRPr="00313003" w:rsidRDefault="00F64B62" w:rsidP="00313003">
      <w:pPr>
        <w:spacing w:after="0" w:line="240" w:lineRule="auto"/>
      </w:pPr>
      <w:r w:rsidRPr="00313003">
        <w:t xml:space="preserve">J’ai pris connaissance du règlement que j’accepte. Je m’acquitte aujourd’hui de la taxe d’inscription et </w:t>
      </w:r>
      <w:r w:rsidR="002017FF" w:rsidRPr="00313003">
        <w:t xml:space="preserve">du </w:t>
      </w:r>
      <w:r w:rsidR="002017FF">
        <w:t>premier mois d’écolage (septembre) dans un délai de 30 jours à partir de la confirmation d'inscription</w:t>
      </w:r>
      <w:r w:rsidRPr="00313003">
        <w:t>.</w:t>
      </w:r>
    </w:p>
    <w:p w14:paraId="194576B0" w14:textId="77777777" w:rsidR="00F64B62" w:rsidRPr="00313003" w:rsidRDefault="00F64B62" w:rsidP="00313003">
      <w:pPr>
        <w:spacing w:after="0" w:line="240" w:lineRule="auto"/>
      </w:pPr>
    </w:p>
    <w:p w14:paraId="18E70439" w14:textId="196730AF" w:rsidR="00F64B62" w:rsidRDefault="00F64B62" w:rsidP="00313003">
      <w:pPr>
        <w:spacing w:after="0" w:line="240" w:lineRule="auto"/>
      </w:pPr>
      <w:r w:rsidRPr="00313003">
        <w:t xml:space="preserve">Je m’engage à prévenir par écrit les Pitchounets immédiatement au cas où je renonce à la place. Je m’acquitterai, selon le règlement en vigueur, de 2 mois d’écolage si mon avis arrive après le </w:t>
      </w:r>
      <w:r w:rsidR="002017FF" w:rsidRPr="00313003">
        <w:t>1er juillet</w:t>
      </w:r>
      <w:r w:rsidRPr="00313003">
        <w:t xml:space="preserve"> de l’année courante.</w:t>
      </w:r>
    </w:p>
    <w:p w14:paraId="26C36E23" w14:textId="5680186A" w:rsidR="005765BE" w:rsidRDefault="005765BE" w:rsidP="00313003">
      <w:pPr>
        <w:spacing w:after="0" w:line="240" w:lineRule="auto"/>
      </w:pPr>
    </w:p>
    <w:p w14:paraId="0B358E93" w14:textId="77777777" w:rsidR="005765BE" w:rsidRPr="00313003" w:rsidRDefault="005765BE" w:rsidP="00313003">
      <w:pPr>
        <w:spacing w:after="0" w:line="240" w:lineRule="auto"/>
      </w:pPr>
    </w:p>
    <w:p w14:paraId="7199CF15" w14:textId="16B5C62B" w:rsidR="00F64B62" w:rsidRPr="00CB41AC" w:rsidRDefault="005765BE"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Pr>
          <w:lang w:val="fr-FR"/>
        </w:rPr>
        <w:t>Nom</w:t>
      </w:r>
      <w:proofErr w:type="gramStart"/>
      <w:r>
        <w:rPr>
          <w:lang w:val="fr-FR"/>
        </w:rPr>
        <w:t> :_</w:t>
      </w:r>
      <w:proofErr w:type="gramEnd"/>
      <w:r>
        <w:rPr>
          <w:lang w:val="fr-FR"/>
        </w:rPr>
        <w:t>_____________________________________________________________________</w:t>
      </w:r>
    </w:p>
    <w:p w14:paraId="34AA5CDC" w14:textId="77777777" w:rsidR="00F64B62" w:rsidRPr="00CB41AC" w:rsidRDefault="00F64B62"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p>
    <w:p w14:paraId="06B9361F" w14:textId="5DF3E1AB" w:rsidR="00F64B62" w:rsidRPr="00CB41AC" w:rsidRDefault="00F64B62" w:rsidP="00CB41AC">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line="240" w:lineRule="auto"/>
        <w:jc w:val="both"/>
        <w:rPr>
          <w:lang w:val="fr-FR"/>
        </w:rPr>
      </w:pPr>
      <w:r w:rsidRPr="00CB41AC">
        <w:rPr>
          <w:lang w:val="fr-FR"/>
        </w:rPr>
        <w:t xml:space="preserve">Chambésy, le ________________________ </w:t>
      </w:r>
      <w:r w:rsidR="002017FF">
        <w:rPr>
          <w:lang w:val="fr-FR"/>
        </w:rPr>
        <w:t xml:space="preserve">         </w:t>
      </w:r>
      <w:r w:rsidRPr="00CB41AC">
        <w:rPr>
          <w:lang w:val="fr-FR"/>
        </w:rPr>
        <w:t>Signature: _</w:t>
      </w:r>
      <w:r w:rsidR="0072019C" w:rsidRPr="00CB41AC">
        <w:rPr>
          <w:lang w:val="fr-FR"/>
        </w:rPr>
        <w:t>__________________________</w:t>
      </w:r>
    </w:p>
    <w:sectPr w:rsidR="00F64B62" w:rsidRPr="00CB41AC" w:rsidSect="003F793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C79F" w14:textId="77777777" w:rsidR="006038C2" w:rsidRDefault="006038C2" w:rsidP="001B55B6">
      <w:pPr>
        <w:spacing w:after="0" w:line="240" w:lineRule="auto"/>
      </w:pPr>
      <w:r>
        <w:separator/>
      </w:r>
    </w:p>
  </w:endnote>
  <w:endnote w:type="continuationSeparator" w:id="0">
    <w:p w14:paraId="03DDAAA8" w14:textId="77777777" w:rsidR="006038C2" w:rsidRDefault="006038C2" w:rsidP="001B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1111" w14:textId="77777777" w:rsidR="006038C2" w:rsidRDefault="006038C2" w:rsidP="001B55B6">
      <w:pPr>
        <w:spacing w:after="0" w:line="240" w:lineRule="auto"/>
      </w:pPr>
      <w:r>
        <w:separator/>
      </w:r>
    </w:p>
  </w:footnote>
  <w:footnote w:type="continuationSeparator" w:id="0">
    <w:p w14:paraId="00C49E49" w14:textId="77777777" w:rsidR="006038C2" w:rsidRDefault="006038C2" w:rsidP="001B5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026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F6718"/>
    <w:multiLevelType w:val="hybridMultilevel"/>
    <w:tmpl w:val="FE8E4D60"/>
    <w:lvl w:ilvl="0" w:tplc="6AEE9C1A">
      <w:numFmt w:val="bullet"/>
      <w:lvlText w:val="-"/>
      <w:lvlJc w:val="left"/>
      <w:pPr>
        <w:ind w:left="1080" w:hanging="360"/>
      </w:pPr>
      <w:rPr>
        <w:rFonts w:ascii="Calibri" w:eastAsia="Calibr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234671BE"/>
    <w:multiLevelType w:val="hybridMultilevel"/>
    <w:tmpl w:val="BBD0A0E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16cid:durableId="1873805959">
    <w:abstractNumId w:val="0"/>
  </w:num>
  <w:num w:numId="2" w16cid:durableId="185024370">
    <w:abstractNumId w:val="2"/>
  </w:num>
  <w:num w:numId="3" w16cid:durableId="27591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F7"/>
    <w:rsid w:val="000025F5"/>
    <w:rsid w:val="00037AB2"/>
    <w:rsid w:val="00046BA1"/>
    <w:rsid w:val="00097362"/>
    <w:rsid w:val="00097689"/>
    <w:rsid w:val="000D3E33"/>
    <w:rsid w:val="001124F9"/>
    <w:rsid w:val="00116E46"/>
    <w:rsid w:val="00134B3F"/>
    <w:rsid w:val="001456F7"/>
    <w:rsid w:val="00194BA8"/>
    <w:rsid w:val="001968A4"/>
    <w:rsid w:val="001B55B6"/>
    <w:rsid w:val="001B7B24"/>
    <w:rsid w:val="001C69B7"/>
    <w:rsid w:val="002017FF"/>
    <w:rsid w:val="00214C3D"/>
    <w:rsid w:val="00243CF1"/>
    <w:rsid w:val="002D764E"/>
    <w:rsid w:val="002E7646"/>
    <w:rsid w:val="002F030F"/>
    <w:rsid w:val="00313003"/>
    <w:rsid w:val="00392D12"/>
    <w:rsid w:val="003B61E7"/>
    <w:rsid w:val="003F7939"/>
    <w:rsid w:val="004560B2"/>
    <w:rsid w:val="004762E3"/>
    <w:rsid w:val="00487331"/>
    <w:rsid w:val="004E30B6"/>
    <w:rsid w:val="00524945"/>
    <w:rsid w:val="00535B3D"/>
    <w:rsid w:val="00540805"/>
    <w:rsid w:val="005552F2"/>
    <w:rsid w:val="005765BE"/>
    <w:rsid w:val="005B6332"/>
    <w:rsid w:val="005D2B7F"/>
    <w:rsid w:val="005E5367"/>
    <w:rsid w:val="006038C2"/>
    <w:rsid w:val="00625F77"/>
    <w:rsid w:val="00640A02"/>
    <w:rsid w:val="006553E7"/>
    <w:rsid w:val="006667D8"/>
    <w:rsid w:val="00696224"/>
    <w:rsid w:val="00712620"/>
    <w:rsid w:val="0072019C"/>
    <w:rsid w:val="00726497"/>
    <w:rsid w:val="007423A7"/>
    <w:rsid w:val="0079297A"/>
    <w:rsid w:val="007B2488"/>
    <w:rsid w:val="007C4396"/>
    <w:rsid w:val="007C6CE1"/>
    <w:rsid w:val="007E7776"/>
    <w:rsid w:val="008474BB"/>
    <w:rsid w:val="00875DD0"/>
    <w:rsid w:val="00880EB6"/>
    <w:rsid w:val="00897306"/>
    <w:rsid w:val="008B0F63"/>
    <w:rsid w:val="008B3883"/>
    <w:rsid w:val="008D5AD1"/>
    <w:rsid w:val="008E1FFD"/>
    <w:rsid w:val="008E2E12"/>
    <w:rsid w:val="008E4A9D"/>
    <w:rsid w:val="008E5732"/>
    <w:rsid w:val="009033D1"/>
    <w:rsid w:val="00906484"/>
    <w:rsid w:val="009528BC"/>
    <w:rsid w:val="00976578"/>
    <w:rsid w:val="00996C73"/>
    <w:rsid w:val="009C1E00"/>
    <w:rsid w:val="009D2AB8"/>
    <w:rsid w:val="009F524C"/>
    <w:rsid w:val="00A221FA"/>
    <w:rsid w:val="00A8010D"/>
    <w:rsid w:val="00AA5C43"/>
    <w:rsid w:val="00AA70B1"/>
    <w:rsid w:val="00AE1386"/>
    <w:rsid w:val="00B2370E"/>
    <w:rsid w:val="00B44811"/>
    <w:rsid w:val="00B5798C"/>
    <w:rsid w:val="00B63363"/>
    <w:rsid w:val="00B72C32"/>
    <w:rsid w:val="00BA37C9"/>
    <w:rsid w:val="00BE38AA"/>
    <w:rsid w:val="00BE6EF7"/>
    <w:rsid w:val="00BF2C76"/>
    <w:rsid w:val="00C158C8"/>
    <w:rsid w:val="00C36416"/>
    <w:rsid w:val="00C44A8D"/>
    <w:rsid w:val="00C528CA"/>
    <w:rsid w:val="00C6418D"/>
    <w:rsid w:val="00CB41AC"/>
    <w:rsid w:val="00CD7D7C"/>
    <w:rsid w:val="00CE38E6"/>
    <w:rsid w:val="00D2575A"/>
    <w:rsid w:val="00D3507E"/>
    <w:rsid w:val="00D533C9"/>
    <w:rsid w:val="00D65645"/>
    <w:rsid w:val="00DC3EF3"/>
    <w:rsid w:val="00DD64C4"/>
    <w:rsid w:val="00E00837"/>
    <w:rsid w:val="00E30C11"/>
    <w:rsid w:val="00E32402"/>
    <w:rsid w:val="00E44879"/>
    <w:rsid w:val="00E47975"/>
    <w:rsid w:val="00E60D56"/>
    <w:rsid w:val="00EC0520"/>
    <w:rsid w:val="00EF34B7"/>
    <w:rsid w:val="00F045CF"/>
    <w:rsid w:val="00F04E3C"/>
    <w:rsid w:val="00F64B62"/>
    <w:rsid w:val="00F67EF3"/>
    <w:rsid w:val="00F82D5B"/>
    <w:rsid w:val="00FB34BB"/>
    <w:rsid w:val="00FF054A"/>
    <w:rsid w:val="00FF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10744"/>
  <w14:defaultImageDpi w14:val="300"/>
  <w15:docId w15:val="{41A9ACC3-952D-4F8C-8798-D07A1363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08"/>
    <w:pPr>
      <w:spacing w:after="200" w:line="276" w:lineRule="auto"/>
    </w:pPr>
    <w:rPr>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56F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456F7"/>
    <w:rPr>
      <w:rFonts w:ascii="Tahoma" w:hAnsi="Tahoma" w:cs="Tahoma"/>
      <w:sz w:val="16"/>
      <w:szCs w:val="16"/>
    </w:rPr>
  </w:style>
  <w:style w:type="paragraph" w:styleId="Corpsdetexte">
    <w:name w:val="Body Text"/>
    <w:basedOn w:val="Normal"/>
    <w:rsid w:val="000C747D"/>
    <w:pPr>
      <w:widowControl w:val="0"/>
      <w:tabs>
        <w:tab w:val="left" w:pos="-1440"/>
        <w:tab w:val="left" w:pos="-720"/>
        <w:tab w:val="left" w:pos="0"/>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15" w:after="0" w:line="240" w:lineRule="auto"/>
      <w:jc w:val="both"/>
    </w:pPr>
    <w:rPr>
      <w:rFonts w:ascii="Times New Roman" w:eastAsia="Times New Roman" w:hAnsi="Times New Roman"/>
      <w:szCs w:val="24"/>
      <w:lang w:val="fr-FR" w:eastAsia="fr-CH"/>
    </w:rPr>
  </w:style>
  <w:style w:type="table" w:styleId="Grilledutableau">
    <w:name w:val="Table Grid"/>
    <w:basedOn w:val="TableauNormal"/>
    <w:uiPriority w:val="59"/>
    <w:rsid w:val="0009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423A7"/>
    <w:rPr>
      <w:sz w:val="16"/>
      <w:szCs w:val="16"/>
    </w:rPr>
  </w:style>
  <w:style w:type="paragraph" w:styleId="Commentaire">
    <w:name w:val="annotation text"/>
    <w:basedOn w:val="Normal"/>
    <w:link w:val="CommentaireCar"/>
    <w:uiPriority w:val="99"/>
    <w:semiHidden/>
    <w:unhideWhenUsed/>
    <w:rsid w:val="007423A7"/>
    <w:pPr>
      <w:spacing w:line="240" w:lineRule="auto"/>
    </w:pPr>
    <w:rPr>
      <w:sz w:val="20"/>
      <w:szCs w:val="20"/>
    </w:rPr>
  </w:style>
  <w:style w:type="character" w:customStyle="1" w:styleId="CommentaireCar">
    <w:name w:val="Commentaire Car"/>
    <w:basedOn w:val="Policepardfaut"/>
    <w:link w:val="Commentaire"/>
    <w:uiPriority w:val="99"/>
    <w:semiHidden/>
    <w:rsid w:val="007423A7"/>
    <w:rPr>
      <w:lang w:val="fr-CH"/>
    </w:rPr>
  </w:style>
  <w:style w:type="paragraph" w:styleId="Objetducommentaire">
    <w:name w:val="annotation subject"/>
    <w:basedOn w:val="Commentaire"/>
    <w:next w:val="Commentaire"/>
    <w:link w:val="ObjetducommentaireCar"/>
    <w:uiPriority w:val="99"/>
    <w:semiHidden/>
    <w:unhideWhenUsed/>
    <w:rsid w:val="007423A7"/>
    <w:rPr>
      <w:b/>
      <w:bCs/>
    </w:rPr>
  </w:style>
  <w:style w:type="character" w:customStyle="1" w:styleId="ObjetducommentaireCar">
    <w:name w:val="Objet du commentaire Car"/>
    <w:basedOn w:val="CommentaireCar"/>
    <w:link w:val="Objetducommentaire"/>
    <w:uiPriority w:val="99"/>
    <w:semiHidden/>
    <w:rsid w:val="007423A7"/>
    <w:rPr>
      <w:b/>
      <w:bCs/>
      <w:lang w:val="fr-CH"/>
    </w:rPr>
  </w:style>
  <w:style w:type="paragraph" w:styleId="NormalWeb">
    <w:name w:val="Normal (Web)"/>
    <w:basedOn w:val="Normal"/>
    <w:uiPriority w:val="99"/>
    <w:semiHidden/>
    <w:unhideWhenUsed/>
    <w:rsid w:val="00712620"/>
    <w:pPr>
      <w:spacing w:before="100" w:beforeAutospacing="1" w:after="100" w:afterAutospacing="1" w:line="240" w:lineRule="auto"/>
    </w:pPr>
    <w:rPr>
      <w:rFonts w:ascii="Times New Roman" w:eastAsia="Times New Roman" w:hAnsi="Times New Roman"/>
      <w:sz w:val="24"/>
      <w:szCs w:val="24"/>
      <w:lang w:eastAsia="fr-CH"/>
    </w:rPr>
  </w:style>
  <w:style w:type="paragraph" w:styleId="Rvision">
    <w:name w:val="Revision"/>
    <w:hidden/>
    <w:uiPriority w:val="99"/>
    <w:semiHidden/>
    <w:rsid w:val="00976578"/>
    <w:rPr>
      <w:sz w:val="22"/>
      <w:szCs w:val="22"/>
      <w:lang w:val="fr-CH"/>
    </w:rPr>
  </w:style>
  <w:style w:type="paragraph" w:styleId="En-tte">
    <w:name w:val="header"/>
    <w:basedOn w:val="Normal"/>
    <w:link w:val="En-tteCar"/>
    <w:uiPriority w:val="99"/>
    <w:unhideWhenUsed/>
    <w:rsid w:val="001B55B6"/>
    <w:pPr>
      <w:tabs>
        <w:tab w:val="center" w:pos="4536"/>
        <w:tab w:val="right" w:pos="9072"/>
      </w:tabs>
      <w:spacing w:after="0" w:line="240" w:lineRule="auto"/>
    </w:pPr>
  </w:style>
  <w:style w:type="character" w:customStyle="1" w:styleId="En-tteCar">
    <w:name w:val="En-tête Car"/>
    <w:basedOn w:val="Policepardfaut"/>
    <w:link w:val="En-tte"/>
    <w:uiPriority w:val="99"/>
    <w:rsid w:val="001B55B6"/>
    <w:rPr>
      <w:sz w:val="22"/>
      <w:szCs w:val="22"/>
      <w:lang w:val="fr-CH"/>
    </w:rPr>
  </w:style>
  <w:style w:type="paragraph" w:styleId="Pieddepage">
    <w:name w:val="footer"/>
    <w:basedOn w:val="Normal"/>
    <w:link w:val="PieddepageCar"/>
    <w:uiPriority w:val="99"/>
    <w:unhideWhenUsed/>
    <w:rsid w:val="001B5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5B6"/>
    <w:rPr>
      <w:sz w:val="22"/>
      <w:szCs w:val="22"/>
      <w:lang w:val="fr-CH"/>
    </w:rPr>
  </w:style>
  <w:style w:type="paragraph" w:styleId="Paragraphedeliste">
    <w:name w:val="List Paragraph"/>
    <w:basedOn w:val="Normal"/>
    <w:uiPriority w:val="34"/>
    <w:qFormat/>
    <w:rsid w:val="00CB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629">
      <w:bodyDiv w:val="1"/>
      <w:marLeft w:val="0"/>
      <w:marRight w:val="0"/>
      <w:marTop w:val="0"/>
      <w:marBottom w:val="0"/>
      <w:divBdr>
        <w:top w:val="none" w:sz="0" w:space="0" w:color="auto"/>
        <w:left w:val="none" w:sz="0" w:space="0" w:color="auto"/>
        <w:bottom w:val="none" w:sz="0" w:space="0" w:color="auto"/>
        <w:right w:val="none" w:sz="0" w:space="0" w:color="auto"/>
      </w:divBdr>
    </w:div>
    <w:div w:id="122576747">
      <w:bodyDiv w:val="1"/>
      <w:marLeft w:val="0"/>
      <w:marRight w:val="0"/>
      <w:marTop w:val="0"/>
      <w:marBottom w:val="0"/>
      <w:divBdr>
        <w:top w:val="none" w:sz="0" w:space="0" w:color="auto"/>
        <w:left w:val="none" w:sz="0" w:space="0" w:color="auto"/>
        <w:bottom w:val="none" w:sz="0" w:space="0" w:color="auto"/>
        <w:right w:val="none" w:sz="0" w:space="0" w:color="auto"/>
      </w:divBdr>
    </w:div>
    <w:div w:id="283461428">
      <w:bodyDiv w:val="1"/>
      <w:marLeft w:val="0"/>
      <w:marRight w:val="0"/>
      <w:marTop w:val="0"/>
      <w:marBottom w:val="0"/>
      <w:divBdr>
        <w:top w:val="none" w:sz="0" w:space="0" w:color="auto"/>
        <w:left w:val="none" w:sz="0" w:space="0" w:color="auto"/>
        <w:bottom w:val="none" w:sz="0" w:space="0" w:color="auto"/>
        <w:right w:val="none" w:sz="0" w:space="0" w:color="auto"/>
      </w:divBdr>
    </w:div>
    <w:div w:id="450898570">
      <w:bodyDiv w:val="1"/>
      <w:marLeft w:val="0"/>
      <w:marRight w:val="0"/>
      <w:marTop w:val="0"/>
      <w:marBottom w:val="0"/>
      <w:divBdr>
        <w:top w:val="none" w:sz="0" w:space="0" w:color="auto"/>
        <w:left w:val="none" w:sz="0" w:space="0" w:color="auto"/>
        <w:bottom w:val="none" w:sz="0" w:space="0" w:color="auto"/>
        <w:right w:val="none" w:sz="0" w:space="0" w:color="auto"/>
      </w:divBdr>
    </w:div>
    <w:div w:id="871070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A8C9-0B0D-41A5-AB0E-0CCDA907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11895</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Aon</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Sabine</dc:creator>
  <cp:keywords/>
  <cp:lastModifiedBy>Annick Guillet Bolle</cp:lastModifiedBy>
  <cp:revision>5</cp:revision>
  <dcterms:created xsi:type="dcterms:W3CDTF">2023-02-10T13:42:00Z</dcterms:created>
  <dcterms:modified xsi:type="dcterms:W3CDTF">2023-02-10T13:50:00Z</dcterms:modified>
</cp:coreProperties>
</file>